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DB" w:rsidRPr="00C93756" w:rsidRDefault="005B09DB" w:rsidP="005B09DB">
      <w:pPr>
        <w:spacing w:line="360" w:lineRule="auto"/>
        <w:jc w:val="center"/>
        <w:rPr>
          <w:rFonts w:ascii="Book Antiqua" w:hAnsi="Book Antiqua"/>
          <w:sz w:val="22"/>
          <w:szCs w:val="22"/>
        </w:rPr>
      </w:pPr>
      <w:r w:rsidRPr="00C93756">
        <w:rPr>
          <w:rFonts w:ascii="Book Antiqua" w:hAnsi="Book Antiqua"/>
          <w:noProof/>
          <w:sz w:val="22"/>
          <w:szCs w:val="22"/>
          <w:lang w:val="el-GR" w:eastAsia="el-GR"/>
        </w:rPr>
        <w:drawing>
          <wp:inline distT="0" distB="0" distL="0" distR="0">
            <wp:extent cx="1104265" cy="905510"/>
            <wp:effectExtent l="19050" t="0" r="63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04265" cy="905510"/>
                    </a:xfrm>
                    <a:prstGeom prst="rect">
                      <a:avLst/>
                    </a:prstGeom>
                    <a:noFill/>
                    <a:ln w="9525">
                      <a:noFill/>
                      <a:miter lim="800000"/>
                      <a:headEnd/>
                      <a:tailEnd/>
                    </a:ln>
                  </pic:spPr>
                </pic:pic>
              </a:graphicData>
            </a:graphic>
          </wp:inline>
        </w:drawing>
      </w:r>
    </w:p>
    <w:p w:rsidR="005B09DB" w:rsidRPr="00C93756" w:rsidRDefault="005B09DB" w:rsidP="005B09DB">
      <w:pPr>
        <w:spacing w:line="360" w:lineRule="auto"/>
        <w:jc w:val="center"/>
        <w:rPr>
          <w:rFonts w:ascii="Book Antiqua" w:hAnsi="Book Antiqua" w:cs="Arial"/>
          <w:b/>
          <w:bCs/>
          <w:sz w:val="22"/>
          <w:szCs w:val="22"/>
          <w:lang w:val="el-GR"/>
        </w:rPr>
      </w:pPr>
      <w:r w:rsidRPr="00C93756">
        <w:rPr>
          <w:rFonts w:ascii="Book Antiqua" w:hAnsi="Book Antiqua" w:cs="Arial"/>
          <w:b/>
          <w:bCs/>
          <w:sz w:val="22"/>
          <w:szCs w:val="22"/>
          <w:lang w:val="el-GR"/>
        </w:rPr>
        <w:t>ΠΑΝΕΠΙΣΤΗΜΙΟ ΑΙΓΑΙΟΥ</w:t>
      </w:r>
    </w:p>
    <w:p w:rsidR="005B09DB" w:rsidRPr="00C93756" w:rsidRDefault="005B09DB" w:rsidP="005B09DB">
      <w:pPr>
        <w:spacing w:line="360" w:lineRule="auto"/>
        <w:rPr>
          <w:rFonts w:ascii="Book Antiqua" w:hAnsi="Book Antiqua" w:cs="Arial"/>
          <w:b/>
          <w:bCs/>
          <w:i/>
          <w:iCs/>
          <w:sz w:val="22"/>
          <w:szCs w:val="22"/>
          <w:u w:val="single"/>
          <w:lang w:val="el-GR"/>
        </w:rPr>
      </w:pPr>
      <w:r w:rsidRPr="00C93756">
        <w:rPr>
          <w:rFonts w:ascii="Book Antiqua" w:hAnsi="Book Antiqua" w:cs="Arial"/>
          <w:b/>
          <w:bCs/>
          <w:i/>
          <w:iCs/>
          <w:sz w:val="22"/>
          <w:szCs w:val="22"/>
          <w:u w:val="single"/>
          <w:lang w:val="el-GR"/>
        </w:rPr>
        <w:t>ΠΡΥΤΑΝΗΣ</w:t>
      </w:r>
    </w:p>
    <w:p w:rsidR="005B09DB" w:rsidRPr="00C93756" w:rsidRDefault="005B09DB" w:rsidP="005B09DB">
      <w:pPr>
        <w:spacing w:line="360" w:lineRule="auto"/>
        <w:jc w:val="right"/>
        <w:rPr>
          <w:rFonts w:ascii="Book Antiqua" w:hAnsi="Book Antiqua" w:cs="Arial"/>
          <w:b/>
          <w:bCs/>
          <w:sz w:val="22"/>
          <w:szCs w:val="22"/>
          <w:lang w:val="el-GR"/>
        </w:rPr>
      </w:pPr>
      <w:r w:rsidRPr="00C93756">
        <w:rPr>
          <w:rFonts w:ascii="Book Antiqua" w:hAnsi="Book Antiqua" w:cs="Arial"/>
          <w:b/>
          <w:bCs/>
          <w:sz w:val="22"/>
          <w:szCs w:val="22"/>
          <w:lang w:val="el-GR"/>
        </w:rPr>
        <w:t>ΑΝΑΡΤΗΤΕΑ ΣΤΟ ΔΙΑΔΙΚΤΥΟ</w:t>
      </w:r>
    </w:p>
    <w:p w:rsidR="005B09DB" w:rsidRPr="00C93756" w:rsidRDefault="002D52CE" w:rsidP="002D52CE">
      <w:pPr>
        <w:spacing w:line="360" w:lineRule="auto"/>
        <w:ind w:left="6480" w:firstLine="720"/>
        <w:rPr>
          <w:rFonts w:ascii="Book Antiqua" w:hAnsi="Book Antiqua" w:cs="Arial"/>
          <w:b/>
          <w:bCs/>
          <w:sz w:val="22"/>
          <w:szCs w:val="22"/>
          <w:lang w:val="el-GR"/>
        </w:rPr>
      </w:pPr>
      <w:r>
        <w:rPr>
          <w:rFonts w:ascii="Book Antiqua" w:hAnsi="Book Antiqua" w:cs="Arial"/>
          <w:b/>
          <w:bCs/>
          <w:sz w:val="22"/>
          <w:szCs w:val="22"/>
          <w:lang w:val="el-GR"/>
        </w:rPr>
        <w:t>Λήμνος</w:t>
      </w:r>
      <w:r w:rsidR="005B09DB" w:rsidRPr="00C93756">
        <w:rPr>
          <w:rFonts w:ascii="Book Antiqua" w:hAnsi="Book Antiqua" w:cs="Arial"/>
          <w:b/>
          <w:bCs/>
          <w:sz w:val="22"/>
          <w:szCs w:val="22"/>
          <w:lang w:val="el-GR"/>
        </w:rPr>
        <w:t xml:space="preserve">, </w:t>
      </w:r>
      <w:r w:rsidR="003A2F0D">
        <w:rPr>
          <w:rFonts w:ascii="Book Antiqua" w:hAnsi="Book Antiqua" w:cs="Arial"/>
          <w:b/>
          <w:bCs/>
          <w:sz w:val="22"/>
          <w:szCs w:val="22"/>
          <w:lang w:val="el-GR"/>
        </w:rPr>
        <w:t xml:space="preserve"> </w:t>
      </w:r>
      <w:r w:rsidR="002D1474">
        <w:rPr>
          <w:rFonts w:ascii="Book Antiqua" w:hAnsi="Book Antiqua" w:cs="Arial"/>
          <w:b/>
          <w:bCs/>
          <w:sz w:val="22"/>
          <w:szCs w:val="22"/>
          <w:lang w:val="el-GR"/>
        </w:rPr>
        <w:t>20</w:t>
      </w:r>
      <w:r w:rsidR="00665398" w:rsidRPr="00B31180">
        <w:rPr>
          <w:rFonts w:ascii="Book Antiqua" w:hAnsi="Book Antiqua" w:cs="Arial"/>
          <w:b/>
          <w:bCs/>
          <w:sz w:val="22"/>
          <w:szCs w:val="22"/>
          <w:lang w:val="el-GR"/>
        </w:rPr>
        <w:t>-</w:t>
      </w:r>
      <w:r w:rsidR="00665398" w:rsidRPr="00665398">
        <w:rPr>
          <w:rFonts w:ascii="Book Antiqua" w:hAnsi="Book Antiqua" w:cs="Arial"/>
          <w:b/>
          <w:bCs/>
          <w:sz w:val="22"/>
          <w:szCs w:val="22"/>
          <w:lang w:val="el-GR"/>
        </w:rPr>
        <w:t>0</w:t>
      </w:r>
      <w:r w:rsidR="00665398" w:rsidRPr="00B31180">
        <w:rPr>
          <w:rFonts w:ascii="Book Antiqua" w:hAnsi="Book Antiqua" w:cs="Arial"/>
          <w:b/>
          <w:bCs/>
          <w:sz w:val="22"/>
          <w:szCs w:val="22"/>
          <w:lang w:val="el-GR"/>
        </w:rPr>
        <w:t>7-</w:t>
      </w:r>
      <w:r w:rsidR="00BE11F0" w:rsidRPr="00C93756">
        <w:rPr>
          <w:rFonts w:ascii="Book Antiqua" w:hAnsi="Book Antiqua" w:cs="Arial"/>
          <w:b/>
          <w:bCs/>
          <w:sz w:val="22"/>
          <w:szCs w:val="22"/>
          <w:lang w:val="el-GR"/>
        </w:rPr>
        <w:t>2015</w:t>
      </w:r>
    </w:p>
    <w:p w:rsidR="005B09DB" w:rsidRPr="00C93756" w:rsidRDefault="005B09DB" w:rsidP="002D52CE">
      <w:pPr>
        <w:spacing w:line="360" w:lineRule="auto"/>
        <w:ind w:left="6480" w:firstLine="720"/>
        <w:rPr>
          <w:rFonts w:ascii="Book Antiqua" w:hAnsi="Book Antiqua" w:cs="Arial"/>
          <w:b/>
          <w:bCs/>
          <w:sz w:val="22"/>
          <w:szCs w:val="22"/>
          <w:lang w:val="el-GR"/>
        </w:rPr>
      </w:pPr>
      <w:r w:rsidRPr="00C93756">
        <w:rPr>
          <w:rFonts w:ascii="Book Antiqua" w:hAnsi="Book Antiqua" w:cs="Arial"/>
          <w:b/>
          <w:bCs/>
          <w:sz w:val="22"/>
          <w:szCs w:val="22"/>
          <w:lang w:val="el-GR"/>
        </w:rPr>
        <w:t xml:space="preserve">Α.Π.: </w:t>
      </w:r>
      <w:r w:rsidR="002D1474">
        <w:rPr>
          <w:rFonts w:ascii="Book Antiqua" w:hAnsi="Book Antiqua" w:cs="Arial"/>
          <w:b/>
          <w:bCs/>
          <w:sz w:val="22"/>
          <w:szCs w:val="22"/>
          <w:lang w:val="el-GR"/>
        </w:rPr>
        <w:t>5261</w:t>
      </w:r>
    </w:p>
    <w:p w:rsidR="005B09DB" w:rsidRPr="00C93756" w:rsidRDefault="005B09DB" w:rsidP="005B09DB">
      <w:pPr>
        <w:spacing w:line="360" w:lineRule="auto"/>
        <w:jc w:val="center"/>
        <w:rPr>
          <w:rFonts w:ascii="Book Antiqua" w:hAnsi="Book Antiqua" w:cs="Arial"/>
          <w:b/>
          <w:bCs/>
          <w:sz w:val="22"/>
          <w:szCs w:val="22"/>
          <w:u w:val="single"/>
          <w:lang w:val="el-GR"/>
        </w:rPr>
      </w:pPr>
      <w:r w:rsidRPr="00C93756">
        <w:rPr>
          <w:rFonts w:ascii="Book Antiqua" w:hAnsi="Book Antiqua" w:cs="Arial"/>
          <w:b/>
          <w:bCs/>
          <w:sz w:val="22"/>
          <w:szCs w:val="22"/>
          <w:u w:val="single"/>
          <w:lang w:val="el-GR"/>
        </w:rPr>
        <w:t xml:space="preserve">ΔΙΑΚΗΡΥΞΗ </w:t>
      </w:r>
      <w:r w:rsidR="002D1474">
        <w:rPr>
          <w:rFonts w:ascii="Book Antiqua" w:hAnsi="Book Antiqua" w:cs="Arial"/>
          <w:b/>
          <w:bCs/>
          <w:sz w:val="22"/>
          <w:szCs w:val="22"/>
          <w:u w:val="single"/>
          <w:lang w:val="el-GR"/>
        </w:rPr>
        <w:t>5261</w:t>
      </w:r>
      <w:r w:rsidRPr="00C93756">
        <w:rPr>
          <w:rFonts w:ascii="Book Antiqua" w:hAnsi="Book Antiqua" w:cs="Arial"/>
          <w:b/>
          <w:bCs/>
          <w:sz w:val="22"/>
          <w:szCs w:val="22"/>
          <w:u w:val="single"/>
          <w:lang w:val="el-GR"/>
        </w:rPr>
        <w:t>/2015</w:t>
      </w:r>
    </w:p>
    <w:p w:rsidR="009D1299" w:rsidRDefault="009D1299" w:rsidP="005B09DB">
      <w:pPr>
        <w:pStyle w:val="30"/>
        <w:spacing w:line="360" w:lineRule="auto"/>
        <w:jc w:val="center"/>
        <w:rPr>
          <w:rFonts w:ascii="Book Antiqua" w:hAnsi="Book Antiqua"/>
          <w:sz w:val="22"/>
          <w:szCs w:val="22"/>
          <w:lang w:val="el-GR"/>
        </w:rPr>
      </w:pPr>
    </w:p>
    <w:p w:rsidR="005B09DB" w:rsidRPr="00C93756" w:rsidRDefault="009D1299" w:rsidP="005B09DB">
      <w:pPr>
        <w:pStyle w:val="30"/>
        <w:spacing w:line="360" w:lineRule="auto"/>
        <w:jc w:val="center"/>
        <w:rPr>
          <w:rFonts w:ascii="Book Antiqua" w:hAnsi="Book Antiqua"/>
          <w:sz w:val="22"/>
          <w:szCs w:val="22"/>
          <w:lang w:val="el-GR"/>
        </w:rPr>
      </w:pPr>
      <w:r>
        <w:rPr>
          <w:rFonts w:ascii="Book Antiqua" w:hAnsi="Book Antiqua"/>
          <w:sz w:val="22"/>
          <w:szCs w:val="22"/>
          <w:lang w:val="el-GR"/>
        </w:rPr>
        <w:t xml:space="preserve">ΔΗΜΟΣΙΟΥ </w:t>
      </w:r>
      <w:r w:rsidR="005B09DB" w:rsidRPr="00C93756">
        <w:rPr>
          <w:rFonts w:ascii="Book Antiqua" w:hAnsi="Book Antiqua"/>
          <w:sz w:val="22"/>
          <w:szCs w:val="22"/>
          <w:lang w:val="el-GR"/>
        </w:rPr>
        <w:t xml:space="preserve">ΜΕΙΟΔΟΤΙΚΟΥ ΔΙΑΓΩΝΙΣΜΟΥ ΓΙΑ ΤΗ ΜΙΣΘΩΣΗ ΤΟΥΛΑΧΙΣΤΟΝ </w:t>
      </w:r>
      <w:r w:rsidR="002D52CE">
        <w:rPr>
          <w:rFonts w:ascii="Book Antiqua" w:hAnsi="Book Antiqua"/>
          <w:sz w:val="22"/>
          <w:szCs w:val="22"/>
          <w:lang w:val="el-GR"/>
        </w:rPr>
        <w:t>26</w:t>
      </w:r>
      <w:r w:rsidR="005B09DB" w:rsidRPr="00C93756">
        <w:rPr>
          <w:rFonts w:ascii="Book Antiqua" w:hAnsi="Book Antiqua"/>
          <w:sz w:val="22"/>
          <w:szCs w:val="22"/>
          <w:lang w:val="el-GR"/>
        </w:rPr>
        <w:t xml:space="preserve"> ΚΛΙΝΩΝ ΓΙΑ ΤΗ ΣΤΕΓΑΣΗ ΤΩΝ ΦΟΙΤΗΤΩΝ/-ΤΡΙΩΝ ΤΗΣ ΠΑΝΕΠΙΣΤΗΜΙΑΚΗΣ ΜΟΝΑΔΑΣ </w:t>
      </w:r>
      <w:r w:rsidR="002D52CE">
        <w:rPr>
          <w:rFonts w:ascii="Book Antiqua" w:hAnsi="Book Antiqua"/>
          <w:sz w:val="22"/>
          <w:szCs w:val="22"/>
          <w:lang w:val="el-GR"/>
        </w:rPr>
        <w:t>ΛΗΜΝΟΥ</w:t>
      </w:r>
      <w:r w:rsidR="005B09DB" w:rsidRPr="00C93756">
        <w:rPr>
          <w:rFonts w:ascii="Book Antiqua" w:hAnsi="Book Antiqua"/>
          <w:sz w:val="22"/>
          <w:szCs w:val="22"/>
          <w:lang w:val="el-GR"/>
        </w:rPr>
        <w:t xml:space="preserve"> ΓΙΑ </w:t>
      </w:r>
      <w:r w:rsidR="002D52CE">
        <w:rPr>
          <w:rFonts w:ascii="Book Antiqua" w:hAnsi="Book Antiqua"/>
          <w:sz w:val="22"/>
          <w:szCs w:val="22"/>
          <w:lang w:val="el-GR"/>
        </w:rPr>
        <w:t>ΤΟ ΔΙΑΣΤΗΜΑ ΑΠΟ 01/01/2016 ΕΩΣ 30/09/</w:t>
      </w:r>
      <w:r w:rsidR="005B09DB" w:rsidRPr="00C93756">
        <w:rPr>
          <w:rFonts w:ascii="Book Antiqua" w:hAnsi="Book Antiqua"/>
          <w:sz w:val="22"/>
          <w:szCs w:val="22"/>
          <w:lang w:val="el-GR"/>
        </w:rPr>
        <w:t>2017.</w:t>
      </w:r>
    </w:p>
    <w:p w:rsidR="005B09DB" w:rsidRPr="00C93756" w:rsidRDefault="005B09DB" w:rsidP="005B09DB">
      <w:pPr>
        <w:pStyle w:val="30"/>
        <w:spacing w:line="360" w:lineRule="auto"/>
        <w:jc w:val="center"/>
        <w:rPr>
          <w:rFonts w:ascii="Book Antiqua" w:hAnsi="Book Antiqua" w:cs="Times New Roman"/>
          <w:sz w:val="22"/>
          <w:szCs w:val="22"/>
          <w:lang w:val="el-GR"/>
        </w:rPr>
      </w:pPr>
    </w:p>
    <w:p w:rsidR="005B09DB" w:rsidRPr="00C93756" w:rsidRDefault="005B09DB" w:rsidP="005B09DB">
      <w:pPr>
        <w:widowControl w:val="0"/>
        <w:spacing w:line="360" w:lineRule="auto"/>
        <w:jc w:val="both"/>
        <w:rPr>
          <w:rFonts w:ascii="Book Antiqua" w:hAnsi="Book Antiqua"/>
          <w:b/>
          <w:sz w:val="22"/>
          <w:szCs w:val="22"/>
          <w:lang w:val="el-GR"/>
        </w:rPr>
      </w:pPr>
      <w:r w:rsidRPr="00C93756">
        <w:rPr>
          <w:rFonts w:ascii="Book Antiqua" w:hAnsi="Book Antiqua"/>
          <w:b/>
          <w:sz w:val="22"/>
          <w:szCs w:val="22"/>
          <w:lang w:val="el-GR"/>
        </w:rPr>
        <w:t>Το Πανεπιστήμιο Αιγαίου, έχοντας υπόψη:</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Τις διατάξεις του Ν. 4009/2011 (ΦΕΚ Α’ 195) «Δομή, λειτουργία, διασφάλιση της ποιότητας των σπουδών και διεθνοποίηση των ανωτάτων εκπαιδευτικών ιδρυμάτων»,</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Τις διατάξεις του Ν. 1268/1982 (ΦΕΚ Α’ 87) «Περί της δομής και λειτουργίας των ΑΕΙ», όπως αυτός έχει τροποποιηθεί και ισχύει σήμερα,</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Το Ν.2083/1992 (ΦΕΚ Α’ 159), άρθρο 1, όπως τροποποιήθηκε και ισχύει</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Το Π.Δ. 83/1984 (ΦΕΚ Α΄31), «Ίδρυση Πανεπιστημίου Αιγαίου,…», όπως ισχύει σήμερα,</w:t>
      </w:r>
    </w:p>
    <w:p w:rsidR="005B09DB" w:rsidRPr="00C93756" w:rsidRDefault="005B09DB" w:rsidP="005B09DB">
      <w:pPr>
        <w:numPr>
          <w:ilvl w:val="0"/>
          <w:numId w:val="1"/>
        </w:numPr>
        <w:autoSpaceDE w:val="0"/>
        <w:autoSpaceDN w:val="0"/>
        <w:adjustRightInd w:val="0"/>
        <w:spacing w:line="360" w:lineRule="auto"/>
        <w:contextualSpacing/>
        <w:jc w:val="both"/>
        <w:rPr>
          <w:rFonts w:ascii="Book Antiqua" w:hAnsi="Book Antiqua" w:cs="Arial"/>
          <w:sz w:val="22"/>
          <w:szCs w:val="22"/>
          <w:lang w:val="el-GR" w:eastAsia="el-GR"/>
        </w:rPr>
      </w:pPr>
      <w:r w:rsidRPr="00C93756">
        <w:rPr>
          <w:rFonts w:ascii="Book Antiqua" w:hAnsi="Book Antiqua" w:cs="Arial"/>
          <w:sz w:val="22"/>
          <w:szCs w:val="22"/>
          <w:lang w:val="el-GR" w:eastAsia="el-GR"/>
        </w:rPr>
        <w:t>Την υπ’ αρ. 5178/16.05.2014 απόφαση του Συμβουλίου του Πανεπιστημίου Αιγαίου με θέμα «Διορισμός Πρύτανη του Πανεπιστημίου Αιγαίου» (ΑΔΑ: Ω0Ψ5469Β7Λ-ΖΚΒ), η οποία δημοσιεύθηκε στο ΦΕΚ 346/17-06-2014, τ. ΥΟΔΔ,</w:t>
      </w:r>
    </w:p>
    <w:p w:rsidR="005B09DB" w:rsidRPr="00C93756" w:rsidRDefault="005B09DB" w:rsidP="005B09DB">
      <w:pPr>
        <w:numPr>
          <w:ilvl w:val="0"/>
          <w:numId w:val="1"/>
        </w:numPr>
        <w:autoSpaceDE w:val="0"/>
        <w:autoSpaceDN w:val="0"/>
        <w:adjustRightInd w:val="0"/>
        <w:spacing w:line="360" w:lineRule="auto"/>
        <w:contextualSpacing/>
        <w:jc w:val="both"/>
        <w:rPr>
          <w:rFonts w:ascii="Book Antiqua" w:hAnsi="Book Antiqua" w:cs="Arial"/>
          <w:sz w:val="22"/>
          <w:szCs w:val="22"/>
          <w:lang w:val="el-GR" w:eastAsia="el-GR"/>
        </w:rPr>
      </w:pPr>
      <w:r w:rsidRPr="00C93756">
        <w:rPr>
          <w:rFonts w:ascii="Book Antiqua" w:hAnsi="Book Antiqua" w:cs="Arial"/>
          <w:sz w:val="22"/>
          <w:szCs w:val="22"/>
          <w:lang w:val="el-GR" w:eastAsia="el-GR"/>
        </w:rPr>
        <w:t>Την υπ’ αρ. Φ.120.61/17/115922/Β2/23-07-2014 (ΑΔΑ: Ω3ΞΟ9-ΑΥ4) διαπιστωτική απόφαση του Υπουργού Παιδείας και Θρησκευμάτων με θέμα «Διορισμός Πρύτανη του Πανεπιστημίου Αιγαίου σύμφωνα με το Ν.4009/2011 όπως τροποποιήθηκε και ισχύει»,</w:t>
      </w:r>
    </w:p>
    <w:p w:rsidR="005B09DB" w:rsidRPr="00C93756" w:rsidRDefault="005B09DB" w:rsidP="005B09DB">
      <w:pPr>
        <w:numPr>
          <w:ilvl w:val="0"/>
          <w:numId w:val="1"/>
        </w:numPr>
        <w:autoSpaceDE w:val="0"/>
        <w:autoSpaceDN w:val="0"/>
        <w:adjustRightInd w:val="0"/>
        <w:spacing w:line="360" w:lineRule="auto"/>
        <w:contextualSpacing/>
        <w:jc w:val="both"/>
        <w:rPr>
          <w:rFonts w:ascii="Book Antiqua" w:hAnsi="Book Antiqua" w:cs="Arial"/>
          <w:sz w:val="22"/>
          <w:szCs w:val="22"/>
          <w:lang w:val="el-GR" w:eastAsia="el-GR"/>
        </w:rPr>
      </w:pPr>
      <w:r w:rsidRPr="00C93756">
        <w:rPr>
          <w:rFonts w:ascii="Book Antiqua" w:hAnsi="Book Antiqua" w:cs="Arial"/>
          <w:sz w:val="22"/>
          <w:szCs w:val="22"/>
          <w:lang w:val="el-GR" w:eastAsia="el-GR"/>
        </w:rPr>
        <w:t>Την υπ’ αρ. 11/10-09-2014 απόφαση του Πρύτανη «Ορισμός Αναπληρωτών Πρύτανη, μεταβίβαση αρμοδιοτήτων στους Αναπληρωτές Πρύτανη και καθορισμός σειράς αναπλήρωσης του Πρύτανη του Πανεπιστημίου Αιγαίου» (ΦΕΚ Β΄2458/16-09-2014),</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Την παράγραφο β΄ του άρθρου 157, του Ν.4281/2014 (ΦΕΚ A 160/08-08-2014) «Μέτρα στήριξης και ανάπτυξης της ελληνικής οικονομίας, οργανωτικά θέματα Υπουργείου Οικονομικών και άλλες διατάξεις.»</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Το Ν. 2362/1995 (ΦΕΚ Α’ 247) «Περί Δημοσίου Λογιστικού, ελέγχου των Δαπανών του Κράτους και άλλες διατάξεις»,</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lastRenderedPageBreak/>
        <w:t>Το Ν. 2859/2000 (ΦΕΚ Α’248), «Κύρωση Κώδικα Φόρου Προστιθέμενης Αξίας», όπως τροποποιήθηκε και ισχύει σήμερα,</w:t>
      </w:r>
    </w:p>
    <w:p w:rsidR="005B09DB" w:rsidRPr="00C93756" w:rsidRDefault="005B09DB" w:rsidP="005B09DB">
      <w:pPr>
        <w:widowControl w:val="0"/>
        <w:numPr>
          <w:ilvl w:val="0"/>
          <w:numId w:val="1"/>
        </w:numPr>
        <w:tabs>
          <w:tab w:val="num" w:pos="450"/>
        </w:tabs>
        <w:spacing w:line="360" w:lineRule="auto"/>
        <w:ind w:left="450" w:hanging="450"/>
        <w:jc w:val="both"/>
        <w:rPr>
          <w:rFonts w:ascii="Book Antiqua" w:hAnsi="Book Antiqua" w:cs="Arial"/>
          <w:sz w:val="22"/>
          <w:szCs w:val="22"/>
          <w:lang w:val="el-GR"/>
        </w:rPr>
      </w:pPr>
      <w:r w:rsidRPr="00C93756">
        <w:rPr>
          <w:rFonts w:ascii="Book Antiqua" w:hAnsi="Book Antiqua" w:cs="Arial"/>
          <w:sz w:val="22"/>
          <w:szCs w:val="22"/>
          <w:lang w:val="el-GR"/>
        </w:rPr>
        <w:t xml:space="preserve">Το  άρθρο  98  παρ.1  του  Συντάγματος </w:t>
      </w:r>
    </w:p>
    <w:p w:rsidR="005B09DB" w:rsidRPr="00C93756" w:rsidRDefault="005B09DB" w:rsidP="005B09DB">
      <w:pPr>
        <w:widowControl w:val="0"/>
        <w:numPr>
          <w:ilvl w:val="0"/>
          <w:numId w:val="1"/>
        </w:numPr>
        <w:tabs>
          <w:tab w:val="num" w:pos="450"/>
        </w:tabs>
        <w:spacing w:line="360" w:lineRule="auto"/>
        <w:ind w:left="450" w:hanging="450"/>
        <w:jc w:val="both"/>
        <w:rPr>
          <w:rFonts w:ascii="Book Antiqua" w:hAnsi="Book Antiqua" w:cs="Arial"/>
          <w:sz w:val="22"/>
          <w:szCs w:val="22"/>
          <w:lang w:val="el-GR"/>
        </w:rPr>
      </w:pPr>
      <w:r w:rsidRPr="00C93756">
        <w:rPr>
          <w:rFonts w:ascii="Book Antiqua" w:hAnsi="Book Antiqua" w:cs="Arial"/>
          <w:sz w:val="22"/>
          <w:szCs w:val="22"/>
          <w:lang w:val="el-GR"/>
        </w:rPr>
        <w:t xml:space="preserve"> Το Π.Δ. 715/1979 (ΦΕΚ Α' 212) «Περί τρόπου ενεργείας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 όπως ισχύει σήμερα,</w:t>
      </w:r>
    </w:p>
    <w:p w:rsidR="005B09DB" w:rsidRPr="00C93756" w:rsidRDefault="005B09DB" w:rsidP="005B09DB">
      <w:pPr>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το άρθρο 6  παρ. 2  του Π.Δ 60/2007</w:t>
      </w:r>
      <w:r w:rsidRPr="00C93756" w:rsidDel="00B87093">
        <w:rPr>
          <w:rFonts w:ascii="Book Antiqua" w:hAnsi="Book Antiqua" w:cs="Arial"/>
          <w:sz w:val="22"/>
          <w:szCs w:val="22"/>
          <w:lang w:val="el-GR"/>
        </w:rPr>
        <w:t xml:space="preserve"> </w:t>
      </w:r>
      <w:r w:rsidRPr="00C93756">
        <w:rPr>
          <w:rFonts w:ascii="Book Antiqua" w:hAnsi="Book Antiqua" w:cs="Arial"/>
          <w:sz w:val="22"/>
          <w:szCs w:val="22"/>
          <w:lang w:val="el-GR"/>
        </w:rPr>
        <w:t>(ΦΕΚ 64/2007, τ.Α΄):«Προσαρμογή της Ελληνικής Νομοθεσίας στις διατάξεις της οδηγίας 2004/18/ΕΚ περί συντονισμού των διαδικασιών σύναψης δημοσίων συμβάσεων έργων και υπηρεσιών»,  με το οποίο εξαιρούνται οι συγκεκριμένες υπηρεσίες από την διαδικασία του Διεθνούς Διαγωνισμού  (παράρτημα IIΒ  -Υπηρεσίες ξενοδοχείων και Εστιατορίων[CPV  64  Από 55000000-0  έως 55524000-9,  και από93400000-2 έως 93411000-2]).</w:t>
      </w:r>
    </w:p>
    <w:p w:rsidR="005B09DB" w:rsidRPr="00C93756" w:rsidRDefault="005B09DB" w:rsidP="005B09DB">
      <w:pPr>
        <w:widowControl w:val="0"/>
        <w:numPr>
          <w:ilvl w:val="0"/>
          <w:numId w:val="1"/>
        </w:numPr>
        <w:spacing w:line="360" w:lineRule="auto"/>
        <w:ind w:left="450" w:right="22" w:hanging="450"/>
        <w:jc w:val="both"/>
        <w:rPr>
          <w:rFonts w:ascii="Book Antiqua" w:hAnsi="Book Antiqua" w:cs="Arial"/>
          <w:sz w:val="22"/>
          <w:szCs w:val="22"/>
          <w:lang w:val="el-GR"/>
        </w:rPr>
      </w:pPr>
      <w:r w:rsidRPr="00C93756">
        <w:rPr>
          <w:rFonts w:ascii="Book Antiqua" w:hAnsi="Book Antiqua" w:cs="Arial"/>
          <w:sz w:val="22"/>
          <w:szCs w:val="22"/>
          <w:lang w:val="el-GR"/>
        </w:rPr>
        <w:t>Το Ν. 4276/2014 (ΦΕΚ Α' 155/30-7-2014)</w:t>
      </w:r>
      <w:r w:rsidRPr="00C93756">
        <w:rPr>
          <w:rFonts w:ascii="Book Antiqua" w:eastAsia="Calibri" w:hAnsi="Book Antiqua" w:cs="Arial"/>
          <w:sz w:val="22"/>
          <w:szCs w:val="22"/>
          <w:lang w:val="el-GR"/>
        </w:rPr>
        <w:t xml:space="preserve"> «</w:t>
      </w:r>
      <w:r w:rsidRPr="00C93756">
        <w:rPr>
          <w:rFonts w:ascii="Book Antiqua" w:hAnsi="Book Antiqua" w:cs="Arial"/>
          <w:sz w:val="22"/>
          <w:szCs w:val="22"/>
          <w:lang w:val="el-GR"/>
        </w:rPr>
        <w:t>Απλούστευση διαδικασιών λειτουργίας τουριστικών επιχειρήσεων και τουριστικών υποδομών, ειδικές μορφές τουρισμού και άλλες διατάξεις.» όπως αυτός έχει τροποποιηθεί και ισχύει σήμερα.</w:t>
      </w:r>
    </w:p>
    <w:p w:rsidR="005B09DB" w:rsidRPr="00C93756" w:rsidRDefault="005B09DB" w:rsidP="005B09DB">
      <w:pPr>
        <w:widowControl w:val="0"/>
        <w:numPr>
          <w:ilvl w:val="0"/>
          <w:numId w:val="1"/>
        </w:numPr>
        <w:spacing w:line="360" w:lineRule="auto"/>
        <w:ind w:left="450" w:right="22" w:hanging="450"/>
        <w:jc w:val="both"/>
        <w:rPr>
          <w:rFonts w:ascii="Book Antiqua" w:hAnsi="Book Antiqua" w:cs="Arial"/>
          <w:sz w:val="22"/>
          <w:szCs w:val="22"/>
          <w:lang w:val="el-GR"/>
        </w:rPr>
      </w:pPr>
      <w:r w:rsidRPr="00C93756">
        <w:rPr>
          <w:rFonts w:ascii="Book Antiqua" w:hAnsi="Book Antiqua" w:cs="Arial"/>
          <w:sz w:val="22"/>
          <w:szCs w:val="22"/>
          <w:lang w:val="el-GR"/>
        </w:rPr>
        <w:t>Την Υπουργική Απόφαση 21185/2014</w:t>
      </w:r>
      <w:r w:rsidRPr="00C93756" w:rsidDel="00B87093">
        <w:rPr>
          <w:rFonts w:ascii="Book Antiqua" w:hAnsi="Book Antiqua" w:cs="Arial"/>
          <w:sz w:val="22"/>
          <w:szCs w:val="22"/>
          <w:lang w:val="el-GR"/>
        </w:rPr>
        <w:t xml:space="preserve"> </w:t>
      </w:r>
      <w:r w:rsidRPr="00C93756">
        <w:rPr>
          <w:rFonts w:ascii="Book Antiqua" w:hAnsi="Book Antiqua" w:cs="Arial"/>
          <w:sz w:val="22"/>
          <w:szCs w:val="22"/>
          <w:lang w:val="el-GR"/>
        </w:rPr>
        <w:t>(ΦΕΚ 2840/Β΄/22-10-2014) «Κατάταξη σε κατηγορίες με σύστημα κλειδιών και καθορισμός τεχνικών και λειτουργικών προδιαγραφών των ενοικιαζόμενων επιπλωμένων δωματίων - διαμερισμάτων (ΕΕΔΔ)» όπως τροποποιήθηκε με την Υπουργική Απόφαση 91/2015 (ΦΕΚ 69/Β΄/16-1-2015).</w:t>
      </w:r>
    </w:p>
    <w:p w:rsidR="005B09DB" w:rsidRPr="00D41D06" w:rsidRDefault="005B09DB" w:rsidP="002D52CE">
      <w:pPr>
        <w:pStyle w:val="ac"/>
        <w:numPr>
          <w:ilvl w:val="0"/>
          <w:numId w:val="1"/>
        </w:numPr>
        <w:spacing w:line="360" w:lineRule="auto"/>
        <w:jc w:val="both"/>
        <w:rPr>
          <w:rFonts w:ascii="Book Antiqua" w:hAnsi="Book Antiqua" w:cs="Arial"/>
          <w:sz w:val="22"/>
          <w:szCs w:val="22"/>
          <w:lang w:val="el-GR"/>
        </w:rPr>
      </w:pPr>
      <w:r w:rsidRPr="00D41D06">
        <w:rPr>
          <w:rFonts w:ascii="Book Antiqua" w:hAnsi="Book Antiqua" w:cs="Arial"/>
          <w:sz w:val="22"/>
          <w:szCs w:val="22"/>
          <w:lang w:val="el-GR"/>
        </w:rPr>
        <w:t>Το Π.Δ. 155/2009 «’Εγκριση του Εσωτερικού Κανονισμού Λειτουργίας του Πανεπιστημίου Αιγαίου» (ΦΕΚ Α΄ 197)</w:t>
      </w:r>
    </w:p>
    <w:p w:rsidR="005B09DB" w:rsidRPr="00C93756" w:rsidRDefault="005B09DB" w:rsidP="005B09DB">
      <w:pPr>
        <w:widowControl w:val="0"/>
        <w:numPr>
          <w:ilvl w:val="0"/>
          <w:numId w:val="1"/>
        </w:numPr>
        <w:spacing w:line="360" w:lineRule="auto"/>
        <w:ind w:left="450" w:right="22" w:hanging="450"/>
        <w:jc w:val="both"/>
        <w:rPr>
          <w:rFonts w:ascii="Book Antiqua" w:hAnsi="Book Antiqua" w:cs="Arial"/>
          <w:sz w:val="22"/>
          <w:szCs w:val="22"/>
          <w:lang w:val="el-GR"/>
        </w:rPr>
      </w:pPr>
      <w:r w:rsidRPr="00C93756">
        <w:rPr>
          <w:rFonts w:ascii="Book Antiqua" w:hAnsi="Book Antiqua" w:cs="Arial"/>
          <w:sz w:val="22"/>
          <w:szCs w:val="22"/>
          <w:lang w:val="el-GR"/>
        </w:rPr>
        <w:t xml:space="preserve">Το </w:t>
      </w:r>
      <w:r w:rsidRPr="00C93756">
        <w:rPr>
          <w:rFonts w:ascii="Book Antiqua" w:hAnsi="Book Antiqua" w:cs="Arial"/>
          <w:bCs/>
          <w:sz w:val="22"/>
          <w:szCs w:val="22"/>
          <w:lang w:val="el-GR"/>
        </w:rPr>
        <w:t>ΠΔ 113/2010 «Ανάληψη υποχρεώσεων από τους Διατάκτες»</w:t>
      </w:r>
    </w:p>
    <w:p w:rsidR="005B09DB" w:rsidRPr="00C93756" w:rsidRDefault="005B09DB" w:rsidP="005B09DB">
      <w:pPr>
        <w:widowControl w:val="0"/>
        <w:numPr>
          <w:ilvl w:val="0"/>
          <w:numId w:val="1"/>
        </w:numPr>
        <w:tabs>
          <w:tab w:val="num" w:pos="450"/>
        </w:tabs>
        <w:spacing w:line="360" w:lineRule="auto"/>
        <w:ind w:left="450" w:hanging="450"/>
        <w:jc w:val="both"/>
        <w:rPr>
          <w:rFonts w:ascii="Book Antiqua" w:hAnsi="Book Antiqua" w:cs="Arial"/>
          <w:sz w:val="22"/>
          <w:szCs w:val="22"/>
          <w:lang w:val="el-GR"/>
        </w:rPr>
      </w:pPr>
      <w:r w:rsidRPr="00C93756">
        <w:rPr>
          <w:rFonts w:ascii="Book Antiqua" w:hAnsi="Book Antiqua" w:cs="Arial"/>
          <w:sz w:val="22"/>
          <w:szCs w:val="22"/>
          <w:lang w:val="el-GR"/>
        </w:rPr>
        <w:t>Τη με αριθμ</w:t>
      </w:r>
      <w:r w:rsidRPr="00C93756">
        <w:rPr>
          <w:rFonts w:ascii="Book Antiqua" w:hAnsi="Book Antiqua" w:cs="Tahoma"/>
          <w:sz w:val="22"/>
          <w:szCs w:val="22"/>
          <w:lang w:val="el-GR"/>
        </w:rPr>
        <w:t>. 68226/</w:t>
      </w:r>
      <w:r w:rsidRPr="00C93756">
        <w:rPr>
          <w:rFonts w:ascii="Book Antiqua" w:hAnsi="Book Antiqua" w:cs="Tahoma"/>
          <w:sz w:val="22"/>
          <w:szCs w:val="22"/>
        </w:rPr>
        <w:t>B</w:t>
      </w:r>
      <w:r w:rsidRPr="00C93756">
        <w:rPr>
          <w:rFonts w:ascii="Book Antiqua" w:hAnsi="Book Antiqua" w:cs="Tahoma"/>
          <w:sz w:val="22"/>
          <w:szCs w:val="22"/>
          <w:lang w:val="el-GR"/>
        </w:rPr>
        <w:t xml:space="preserve">2/30-04-2015 </w:t>
      </w:r>
      <w:r w:rsidRPr="00C93756">
        <w:rPr>
          <w:rFonts w:ascii="Book Antiqua" w:hAnsi="Book Antiqua" w:cs="Arial"/>
          <w:sz w:val="22"/>
          <w:szCs w:val="22"/>
          <w:lang w:val="el-GR"/>
        </w:rPr>
        <w:t xml:space="preserve">(ΑΔΑ:6ΡΠ1465ΦΘ3-ΠΘΝ) απόφαση του Υπουργού Παιδείας δια Βίου Μάθησης και Θρησκευμάτων, για </w:t>
      </w:r>
      <w:r w:rsidR="0046495C">
        <w:rPr>
          <w:rFonts w:ascii="Book Antiqua" w:hAnsi="Book Antiqua" w:cs="Arial"/>
          <w:sz w:val="22"/>
          <w:szCs w:val="22"/>
          <w:lang w:val="el-GR"/>
        </w:rPr>
        <w:t xml:space="preserve">προέγκριση ανάληψης υποχρέωσης, </w:t>
      </w:r>
      <w:r w:rsidRPr="00C93756">
        <w:rPr>
          <w:rFonts w:ascii="Book Antiqua" w:hAnsi="Book Antiqua" w:cs="Arial"/>
          <w:sz w:val="22"/>
          <w:szCs w:val="22"/>
          <w:lang w:val="el-GR"/>
        </w:rPr>
        <w:t>για τον ΚΑΕ 0813β του Πανεπιστημίου Αιγαίου στη Μυτιλήνη για τα οικονομικά έτη 2016, και 2017.</w:t>
      </w:r>
    </w:p>
    <w:p w:rsidR="005B09DB" w:rsidRPr="00B31180" w:rsidRDefault="005B09DB" w:rsidP="005B09DB">
      <w:pPr>
        <w:widowControl w:val="0"/>
        <w:numPr>
          <w:ilvl w:val="0"/>
          <w:numId w:val="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 xml:space="preserve">Την απόφαση της υπ’ αριθμ. </w:t>
      </w:r>
      <w:r w:rsidR="00D73B92">
        <w:rPr>
          <w:rFonts w:ascii="Book Antiqua" w:hAnsi="Book Antiqua" w:cs="Arial"/>
          <w:sz w:val="22"/>
          <w:szCs w:val="22"/>
          <w:lang w:val="el-GR"/>
        </w:rPr>
        <w:t>08</w:t>
      </w:r>
      <w:r w:rsidRPr="00C93756">
        <w:rPr>
          <w:rFonts w:ascii="Book Antiqua" w:hAnsi="Book Antiqua" w:cs="Arial"/>
          <w:sz w:val="22"/>
          <w:szCs w:val="22"/>
          <w:lang w:val="el-GR"/>
        </w:rPr>
        <w:t>/</w:t>
      </w:r>
      <w:r w:rsidR="00D73B92">
        <w:rPr>
          <w:rFonts w:ascii="Book Antiqua" w:hAnsi="Book Antiqua" w:cs="Arial"/>
          <w:sz w:val="22"/>
          <w:szCs w:val="22"/>
          <w:lang w:val="el-GR"/>
        </w:rPr>
        <w:t>02</w:t>
      </w:r>
      <w:r w:rsidRPr="00C93756">
        <w:rPr>
          <w:rFonts w:ascii="Book Antiqua" w:hAnsi="Book Antiqua" w:cs="Arial"/>
          <w:sz w:val="22"/>
          <w:szCs w:val="22"/>
          <w:lang w:val="el-GR"/>
        </w:rPr>
        <w:t>-0</w:t>
      </w:r>
      <w:r w:rsidR="00B47EE7">
        <w:rPr>
          <w:rFonts w:ascii="Book Antiqua" w:hAnsi="Book Antiqua" w:cs="Arial"/>
          <w:sz w:val="22"/>
          <w:szCs w:val="22"/>
          <w:lang w:val="el-GR"/>
        </w:rPr>
        <w:t>7</w:t>
      </w:r>
      <w:r w:rsidRPr="00C93756">
        <w:rPr>
          <w:rFonts w:ascii="Book Antiqua" w:hAnsi="Book Antiqua" w:cs="Arial"/>
          <w:sz w:val="22"/>
          <w:szCs w:val="22"/>
          <w:lang w:val="el-GR"/>
        </w:rPr>
        <w:t xml:space="preserve">-2015 συνεδρίασης της Συγκλήτου, (Θέμα </w:t>
      </w:r>
      <w:r w:rsidR="00D73B92">
        <w:rPr>
          <w:rFonts w:ascii="Book Antiqua" w:hAnsi="Book Antiqua" w:cs="Arial"/>
          <w:sz w:val="22"/>
          <w:szCs w:val="22"/>
          <w:lang w:val="el-GR"/>
        </w:rPr>
        <w:t>8</w:t>
      </w:r>
      <w:r w:rsidRPr="00C93756">
        <w:rPr>
          <w:rFonts w:ascii="Book Antiqua" w:hAnsi="Book Antiqua" w:cs="Arial"/>
          <w:sz w:val="22"/>
          <w:szCs w:val="22"/>
          <w:lang w:val="el-GR"/>
        </w:rPr>
        <w:t>.</w:t>
      </w:r>
      <w:r w:rsidR="00D73B92">
        <w:rPr>
          <w:rFonts w:ascii="Book Antiqua" w:hAnsi="Book Antiqua" w:cs="Arial"/>
          <w:sz w:val="22"/>
          <w:szCs w:val="22"/>
          <w:lang w:val="el-GR"/>
        </w:rPr>
        <w:t>5</w:t>
      </w:r>
      <w:r w:rsidRPr="00C93756">
        <w:rPr>
          <w:rFonts w:ascii="Book Antiqua" w:hAnsi="Book Antiqua" w:cs="Arial"/>
          <w:sz w:val="22"/>
          <w:szCs w:val="22"/>
          <w:lang w:val="el-GR"/>
        </w:rPr>
        <w:t>)</w:t>
      </w:r>
      <w:r w:rsidR="007006A1">
        <w:rPr>
          <w:rFonts w:ascii="Book Antiqua" w:hAnsi="Book Antiqua" w:cs="Arial"/>
          <w:sz w:val="22"/>
          <w:szCs w:val="22"/>
          <w:lang w:val="el-GR"/>
        </w:rPr>
        <w:t xml:space="preserve"> με ΑΔΑ: Ω23Θ469Β7Λ-5ΨΕ</w:t>
      </w:r>
      <w:r w:rsidRPr="00C93756">
        <w:rPr>
          <w:rFonts w:ascii="Book Antiqua" w:hAnsi="Book Antiqua" w:cs="Arial"/>
          <w:sz w:val="22"/>
          <w:szCs w:val="22"/>
          <w:lang w:val="el-GR"/>
        </w:rPr>
        <w:t xml:space="preserve"> για τη δ</w:t>
      </w:r>
      <w:r w:rsidRPr="00C93756">
        <w:rPr>
          <w:rFonts w:ascii="Book Antiqua" w:hAnsi="Book Antiqua" w:cs="Arial"/>
          <w:bCs/>
          <w:sz w:val="22"/>
          <w:szCs w:val="22"/>
          <w:lang w:val="el-GR"/>
        </w:rPr>
        <w:t xml:space="preserve">ιενέργεια </w:t>
      </w:r>
      <w:r w:rsidRPr="00C93756">
        <w:rPr>
          <w:rFonts w:ascii="Book Antiqua" w:hAnsi="Book Antiqua" w:cs="Arial"/>
          <w:sz w:val="22"/>
          <w:szCs w:val="22"/>
          <w:lang w:val="el-GR"/>
        </w:rPr>
        <w:t>«</w:t>
      </w:r>
      <w:r w:rsidR="009D1299">
        <w:rPr>
          <w:rFonts w:ascii="Book Antiqua" w:hAnsi="Book Antiqua" w:cs="Arial"/>
          <w:sz w:val="22"/>
          <w:szCs w:val="22"/>
          <w:lang w:val="el-GR"/>
        </w:rPr>
        <w:t xml:space="preserve">Δημόσιου </w:t>
      </w:r>
      <w:r w:rsidRPr="00C93756">
        <w:rPr>
          <w:rFonts w:ascii="Book Antiqua" w:hAnsi="Book Antiqua" w:cs="Arial"/>
          <w:sz w:val="22"/>
          <w:szCs w:val="22"/>
          <w:lang w:val="el-GR"/>
        </w:rPr>
        <w:t xml:space="preserve">Μειοδοτικού διαγωνισμού για τη μίσθωση τουλάχιστον </w:t>
      </w:r>
      <w:r w:rsidR="00B47EE7">
        <w:rPr>
          <w:rFonts w:ascii="Book Antiqua" w:hAnsi="Book Antiqua" w:cs="Arial"/>
          <w:sz w:val="22"/>
          <w:szCs w:val="22"/>
          <w:lang w:val="el-GR"/>
        </w:rPr>
        <w:t>26</w:t>
      </w:r>
      <w:r w:rsidRPr="00C93756">
        <w:rPr>
          <w:rFonts w:ascii="Book Antiqua" w:hAnsi="Book Antiqua" w:cs="Arial"/>
          <w:sz w:val="22"/>
          <w:szCs w:val="22"/>
          <w:lang w:val="el-GR"/>
        </w:rPr>
        <w:t xml:space="preserve"> κλινών για τη στέγαση των φοιτητών/-τριών της Πανεπιστημιακής Μονάδας </w:t>
      </w:r>
      <w:r w:rsidR="00B47EE7">
        <w:rPr>
          <w:rFonts w:ascii="Book Antiqua" w:hAnsi="Book Antiqua" w:cs="Arial"/>
          <w:sz w:val="22"/>
          <w:szCs w:val="22"/>
          <w:lang w:val="el-GR"/>
        </w:rPr>
        <w:t>Λήμνου</w:t>
      </w:r>
      <w:r w:rsidRPr="00C93756">
        <w:rPr>
          <w:rFonts w:ascii="Book Antiqua" w:hAnsi="Book Antiqua" w:cs="Arial"/>
          <w:sz w:val="22"/>
          <w:szCs w:val="22"/>
          <w:lang w:val="el-GR"/>
        </w:rPr>
        <w:t xml:space="preserve">, για </w:t>
      </w:r>
      <w:r w:rsidR="00B47EE7">
        <w:rPr>
          <w:rFonts w:ascii="Book Antiqua" w:hAnsi="Book Antiqua" w:cs="Arial"/>
          <w:sz w:val="22"/>
          <w:szCs w:val="22"/>
          <w:lang w:val="el-GR"/>
        </w:rPr>
        <w:t>το διάστημα από</w:t>
      </w:r>
      <w:r w:rsidRPr="00C93756">
        <w:rPr>
          <w:rFonts w:ascii="Book Antiqua" w:hAnsi="Book Antiqua" w:cs="Arial"/>
          <w:sz w:val="22"/>
          <w:szCs w:val="22"/>
          <w:lang w:val="el-GR"/>
        </w:rPr>
        <w:t xml:space="preserve"> </w:t>
      </w:r>
      <w:r w:rsidR="00B47EE7">
        <w:rPr>
          <w:rFonts w:ascii="Book Antiqua" w:hAnsi="Book Antiqua" w:cs="Arial"/>
          <w:sz w:val="22"/>
          <w:szCs w:val="22"/>
          <w:lang w:val="el-GR"/>
        </w:rPr>
        <w:t>01-01-2016 έως</w:t>
      </w:r>
      <w:r w:rsidRPr="00C93756">
        <w:rPr>
          <w:rFonts w:ascii="Book Antiqua" w:hAnsi="Book Antiqua" w:cs="Arial"/>
          <w:sz w:val="22"/>
          <w:szCs w:val="22"/>
          <w:lang w:val="el-GR"/>
        </w:rPr>
        <w:t xml:space="preserve"> </w:t>
      </w:r>
      <w:r w:rsidR="00B47EE7">
        <w:rPr>
          <w:rFonts w:ascii="Book Antiqua" w:hAnsi="Book Antiqua" w:cs="Arial"/>
          <w:sz w:val="22"/>
          <w:szCs w:val="22"/>
          <w:lang w:val="el-GR"/>
        </w:rPr>
        <w:t>30-09-</w:t>
      </w:r>
      <w:r w:rsidRPr="00C93756">
        <w:rPr>
          <w:rFonts w:ascii="Book Antiqua" w:hAnsi="Book Antiqua" w:cs="Arial"/>
          <w:sz w:val="22"/>
          <w:szCs w:val="22"/>
          <w:lang w:val="el-GR"/>
        </w:rPr>
        <w:t>2017».</w:t>
      </w:r>
    </w:p>
    <w:p w:rsidR="00B31180" w:rsidRPr="00B31180" w:rsidRDefault="00B31180" w:rsidP="00B31180">
      <w:pPr>
        <w:widowControl w:val="0"/>
        <w:numPr>
          <w:ilvl w:val="0"/>
          <w:numId w:val="1"/>
        </w:numPr>
        <w:spacing w:line="360" w:lineRule="auto"/>
        <w:jc w:val="both"/>
        <w:rPr>
          <w:rFonts w:ascii="Book Antiqua" w:hAnsi="Book Antiqua" w:cs="Arial"/>
          <w:sz w:val="22"/>
          <w:szCs w:val="22"/>
          <w:lang w:val="el-GR"/>
        </w:rPr>
      </w:pPr>
      <w:r w:rsidRPr="00B31180">
        <w:rPr>
          <w:rFonts w:ascii="Book Antiqua" w:hAnsi="Book Antiqua" w:cs="Arial"/>
          <w:sz w:val="22"/>
          <w:szCs w:val="22"/>
          <w:lang w:val="el-GR"/>
        </w:rPr>
        <w:t>Την απόφαση της 5ης Επαναληπτικής Συνεδρίασης της Συγκλήτου του Ιδρύματος (θέμα 1.19) με ημ/νία 0</w:t>
      </w:r>
      <w:r w:rsidRPr="007A79CE">
        <w:rPr>
          <w:rFonts w:ascii="Book Antiqua" w:hAnsi="Book Antiqua" w:cs="Arial"/>
          <w:sz w:val="22"/>
          <w:szCs w:val="22"/>
          <w:lang w:val="el-GR"/>
        </w:rPr>
        <w:t>9</w:t>
      </w:r>
      <w:r w:rsidRPr="00B31180">
        <w:rPr>
          <w:rFonts w:ascii="Book Antiqua" w:hAnsi="Book Antiqua" w:cs="Arial"/>
          <w:sz w:val="22"/>
          <w:szCs w:val="22"/>
          <w:lang w:val="el-GR"/>
        </w:rPr>
        <w:t>-07-2015 για την έγκριση του Τεύχους της παρούσας διακήρυξης.</w:t>
      </w:r>
    </w:p>
    <w:p w:rsidR="00850BB2" w:rsidRDefault="00850BB2" w:rsidP="005B09DB">
      <w:pPr>
        <w:pStyle w:val="4"/>
        <w:spacing w:line="276" w:lineRule="auto"/>
        <w:jc w:val="center"/>
        <w:rPr>
          <w:rFonts w:ascii="Book Antiqua" w:hAnsi="Book Antiqua" w:cs="Times New Roman"/>
          <w:sz w:val="22"/>
          <w:szCs w:val="22"/>
          <w:lang w:val="el-GR"/>
        </w:rPr>
      </w:pPr>
    </w:p>
    <w:p w:rsidR="005B09DB" w:rsidRPr="00C93756" w:rsidRDefault="005B09DB" w:rsidP="005B09DB">
      <w:pPr>
        <w:pStyle w:val="4"/>
        <w:spacing w:line="276" w:lineRule="auto"/>
        <w:jc w:val="center"/>
        <w:rPr>
          <w:rFonts w:ascii="Book Antiqua" w:hAnsi="Book Antiqua" w:cs="Times New Roman"/>
          <w:sz w:val="22"/>
          <w:szCs w:val="22"/>
          <w:lang w:val="el-GR"/>
        </w:rPr>
      </w:pPr>
      <w:r w:rsidRPr="00C93756">
        <w:rPr>
          <w:rFonts w:ascii="Book Antiqua" w:hAnsi="Book Antiqua" w:cs="Times New Roman"/>
          <w:sz w:val="22"/>
          <w:szCs w:val="22"/>
          <w:lang w:val="el-GR"/>
        </w:rPr>
        <w:t>ΠΡΟΚΗΡΥΣΣΕΙ</w:t>
      </w:r>
    </w:p>
    <w:p w:rsidR="005B09DB" w:rsidRPr="00C93756" w:rsidRDefault="009D1299" w:rsidP="00BE11F0">
      <w:pPr>
        <w:spacing w:line="360" w:lineRule="auto"/>
        <w:jc w:val="both"/>
        <w:rPr>
          <w:rFonts w:ascii="Book Antiqua" w:hAnsi="Book Antiqua"/>
          <w:bCs/>
          <w:sz w:val="22"/>
          <w:szCs w:val="22"/>
          <w:lang w:val="el-GR"/>
        </w:rPr>
      </w:pPr>
      <w:r>
        <w:rPr>
          <w:rFonts w:ascii="Book Antiqua" w:hAnsi="Book Antiqua"/>
          <w:sz w:val="22"/>
          <w:szCs w:val="22"/>
          <w:lang w:val="el-GR"/>
        </w:rPr>
        <w:lastRenderedPageBreak/>
        <w:t xml:space="preserve">Δημόσιο </w:t>
      </w:r>
      <w:r w:rsidR="005B09DB" w:rsidRPr="00C93756">
        <w:rPr>
          <w:rFonts w:ascii="Book Antiqua" w:hAnsi="Book Antiqua"/>
          <w:sz w:val="22"/>
          <w:szCs w:val="22"/>
          <w:lang w:val="el-GR"/>
        </w:rPr>
        <w:t xml:space="preserve">Μειοδοτικό Διαγωνισμό </w:t>
      </w:r>
      <w:r w:rsidR="005B09DB" w:rsidRPr="00C93756">
        <w:rPr>
          <w:rFonts w:ascii="Book Antiqua" w:hAnsi="Book Antiqua"/>
          <w:bCs/>
          <w:sz w:val="22"/>
          <w:szCs w:val="22"/>
          <w:lang w:val="el-GR"/>
        </w:rPr>
        <w:t xml:space="preserve">για τη μίσθωση τουλάχιστον </w:t>
      </w:r>
      <w:r w:rsidR="00B47EE7">
        <w:rPr>
          <w:rFonts w:ascii="Book Antiqua" w:hAnsi="Book Antiqua"/>
          <w:bCs/>
          <w:sz w:val="22"/>
          <w:szCs w:val="22"/>
          <w:lang w:val="el-GR"/>
        </w:rPr>
        <w:t>26</w:t>
      </w:r>
      <w:r w:rsidR="005B09DB" w:rsidRPr="00C93756">
        <w:rPr>
          <w:rFonts w:ascii="Book Antiqua" w:hAnsi="Book Antiqua"/>
          <w:bCs/>
          <w:sz w:val="22"/>
          <w:szCs w:val="22"/>
          <w:lang w:val="el-GR"/>
        </w:rPr>
        <w:t xml:space="preserve"> κλινών για τη στέγαση των φοιτητών/-τριών της Πανεπιστημιακής Μονάδας </w:t>
      </w:r>
      <w:r w:rsidR="00B47EE7">
        <w:rPr>
          <w:rFonts w:ascii="Book Antiqua" w:hAnsi="Book Antiqua"/>
          <w:bCs/>
          <w:sz w:val="22"/>
          <w:szCs w:val="22"/>
          <w:lang w:val="el-GR"/>
        </w:rPr>
        <w:t>Λήμνου</w:t>
      </w:r>
      <w:r w:rsidR="005B09DB" w:rsidRPr="00C93756">
        <w:rPr>
          <w:rFonts w:ascii="Book Antiqua" w:hAnsi="Book Antiqua"/>
          <w:bCs/>
          <w:sz w:val="22"/>
          <w:szCs w:val="22"/>
          <w:lang w:val="el-GR"/>
        </w:rPr>
        <w:t xml:space="preserve"> για το χρονικό διάστημα από</w:t>
      </w:r>
      <w:r w:rsidR="00B47EE7">
        <w:rPr>
          <w:rFonts w:ascii="Book Antiqua" w:hAnsi="Book Antiqua"/>
          <w:bCs/>
          <w:sz w:val="22"/>
          <w:szCs w:val="22"/>
          <w:lang w:val="el-GR"/>
        </w:rPr>
        <w:t xml:space="preserve"> 01/01/2016 </w:t>
      </w:r>
      <w:r w:rsidR="005B09DB" w:rsidRPr="00C93756">
        <w:rPr>
          <w:rFonts w:ascii="Book Antiqua" w:hAnsi="Book Antiqua"/>
          <w:bCs/>
          <w:sz w:val="22"/>
          <w:szCs w:val="22"/>
          <w:lang w:val="el-GR"/>
        </w:rPr>
        <w:t>έως 30/</w:t>
      </w:r>
      <w:r w:rsidR="00B47EE7">
        <w:rPr>
          <w:rFonts w:ascii="Book Antiqua" w:hAnsi="Book Antiqua"/>
          <w:bCs/>
          <w:sz w:val="22"/>
          <w:szCs w:val="22"/>
          <w:lang w:val="el-GR"/>
        </w:rPr>
        <w:t>0</w:t>
      </w:r>
      <w:r w:rsidR="005B09DB" w:rsidRPr="00C93756">
        <w:rPr>
          <w:rFonts w:ascii="Book Antiqua" w:hAnsi="Book Antiqua"/>
          <w:bCs/>
          <w:sz w:val="22"/>
          <w:szCs w:val="22"/>
          <w:lang w:val="el-GR"/>
        </w:rPr>
        <w:t>9/2017, εκτός των περιόδων των θερινών διακοπών (Ιούλιο και Αύγουστο), με δυνατότητα παράτασης για δύο (2) ακαδημαϊκά έτη.</w:t>
      </w:r>
    </w:p>
    <w:p w:rsidR="005B09DB" w:rsidRPr="00C93756" w:rsidRDefault="005B09DB" w:rsidP="005B09DB">
      <w:pPr>
        <w:spacing w:line="360" w:lineRule="auto"/>
        <w:jc w:val="both"/>
        <w:rPr>
          <w:rFonts w:ascii="Book Antiqua" w:hAnsi="Book Antiqua"/>
          <w:b/>
          <w:bCs/>
          <w:sz w:val="22"/>
          <w:szCs w:val="22"/>
          <w:lang w:val="el-GR"/>
        </w:rPr>
      </w:pPr>
    </w:p>
    <w:p w:rsidR="005B09DB" w:rsidRPr="00C93756" w:rsidRDefault="005B09DB" w:rsidP="005B09DB">
      <w:pPr>
        <w:spacing w:line="360" w:lineRule="auto"/>
        <w:jc w:val="both"/>
        <w:rPr>
          <w:rFonts w:ascii="Book Antiqua" w:hAnsi="Book Antiqua"/>
          <w:b/>
          <w:bCs/>
          <w:sz w:val="22"/>
          <w:szCs w:val="22"/>
          <w:lang w:val="el-GR"/>
        </w:rPr>
      </w:pPr>
      <w:r w:rsidRPr="00C93756">
        <w:rPr>
          <w:rFonts w:ascii="Book Antiqua" w:hAnsi="Book Antiqua"/>
          <w:b/>
          <w:bCs/>
          <w:sz w:val="22"/>
          <w:szCs w:val="22"/>
          <w:lang w:val="el-GR"/>
        </w:rPr>
        <w:t>ΓΕΝΙΚΟΙ ΟΡΟΙ</w:t>
      </w:r>
    </w:p>
    <w:p w:rsidR="005B09DB" w:rsidRPr="00C93756" w:rsidRDefault="005B09DB" w:rsidP="005B09DB">
      <w:pPr>
        <w:numPr>
          <w:ilvl w:val="0"/>
          <w:numId w:val="14"/>
        </w:numPr>
        <w:tabs>
          <w:tab w:val="clear" w:pos="360"/>
        </w:tabs>
        <w:spacing w:line="360" w:lineRule="auto"/>
        <w:jc w:val="both"/>
        <w:rPr>
          <w:rFonts w:ascii="Book Antiqua" w:hAnsi="Book Antiqua"/>
          <w:b/>
          <w:bCs/>
          <w:sz w:val="22"/>
          <w:szCs w:val="22"/>
          <w:lang w:val="el-GR"/>
        </w:rPr>
      </w:pPr>
      <w:r w:rsidRPr="00C93756">
        <w:rPr>
          <w:rFonts w:ascii="Book Antiqua" w:hAnsi="Book Antiqua"/>
          <w:bCs/>
          <w:sz w:val="22"/>
          <w:szCs w:val="22"/>
          <w:lang w:val="el-GR"/>
        </w:rPr>
        <w:t>Το κείμενο της προκήρυξης είναι ισχυρότερο από κάθε άλλο κείμενο, σχετικό με τον διαγωνισμό, εκτός από προφανή σφάλματα ή παραδρομές.</w:t>
      </w:r>
    </w:p>
    <w:p w:rsidR="005B09DB" w:rsidRPr="00C93756" w:rsidRDefault="005B09DB" w:rsidP="005B09DB">
      <w:pPr>
        <w:numPr>
          <w:ilvl w:val="0"/>
          <w:numId w:val="14"/>
        </w:numPr>
        <w:tabs>
          <w:tab w:val="clear" w:pos="360"/>
        </w:tabs>
        <w:spacing w:line="360" w:lineRule="auto"/>
        <w:jc w:val="both"/>
        <w:rPr>
          <w:rFonts w:ascii="Book Antiqua" w:hAnsi="Book Antiqua"/>
          <w:b/>
          <w:bCs/>
          <w:sz w:val="22"/>
          <w:szCs w:val="22"/>
          <w:lang w:val="el-GR"/>
        </w:rPr>
      </w:pPr>
      <w:r w:rsidRPr="00C93756">
        <w:rPr>
          <w:rFonts w:ascii="Book Antiqua" w:hAnsi="Book Antiqua"/>
          <w:sz w:val="22"/>
          <w:szCs w:val="22"/>
          <w:lang w:val="el-GR"/>
        </w:rPr>
        <w:t>Οι προσφορές θα υποβληθούν εγγράφως στην Ελληνική γλώσσα.</w:t>
      </w:r>
    </w:p>
    <w:p w:rsidR="005B09DB" w:rsidRPr="00C93756" w:rsidRDefault="005B09DB" w:rsidP="005B09DB">
      <w:pPr>
        <w:numPr>
          <w:ilvl w:val="0"/>
          <w:numId w:val="14"/>
        </w:numPr>
        <w:spacing w:line="360" w:lineRule="auto"/>
        <w:jc w:val="both"/>
        <w:rPr>
          <w:rFonts w:ascii="Book Antiqua" w:hAnsi="Book Antiqua"/>
          <w:b/>
          <w:bCs/>
          <w:sz w:val="22"/>
          <w:szCs w:val="22"/>
          <w:lang w:val="el-GR"/>
        </w:rPr>
      </w:pPr>
      <w:r w:rsidRPr="00C93756">
        <w:rPr>
          <w:rFonts w:ascii="Book Antiqua" w:hAnsi="Book Antiqua"/>
          <w:sz w:val="22"/>
          <w:szCs w:val="22"/>
          <w:lang w:val="el-GR"/>
        </w:rPr>
        <w:t>Η συμμετοχή στο διαγωνισμό, συνεπάγεται αυτόματα την πλήρη και ανεπιφύλακτη αποδοχή από το διαγωνιζόμενο όλων των όρων της προκήρυξης, των αποφάσεων της Συγκλήτου του Ιδρύματος καθώς και της ισχύουσας νομοθεσίας-νομολογίας σχετικά με τις μισθώσεις ακινήτων από τα Ν.Π.Δ.Δ.</w:t>
      </w:r>
    </w:p>
    <w:p w:rsidR="005B09DB" w:rsidRPr="00C93756" w:rsidRDefault="005B09DB" w:rsidP="005B09DB">
      <w:pPr>
        <w:numPr>
          <w:ilvl w:val="0"/>
          <w:numId w:val="14"/>
        </w:numPr>
        <w:spacing w:line="360" w:lineRule="auto"/>
        <w:jc w:val="both"/>
        <w:rPr>
          <w:rStyle w:val="NormalTextChar"/>
          <w:rFonts w:ascii="Book Antiqua" w:hAnsi="Book Antiqua"/>
          <w:b/>
          <w:bCs/>
          <w:sz w:val="22"/>
          <w:szCs w:val="22"/>
          <w:lang w:val="el-GR"/>
        </w:rPr>
      </w:pPr>
      <w:r w:rsidRPr="00C93756">
        <w:rPr>
          <w:rStyle w:val="NormalTextChar"/>
          <w:rFonts w:ascii="Book Antiqua" w:hAnsi="Book Antiqua"/>
          <w:sz w:val="22"/>
          <w:szCs w:val="22"/>
          <w:lang w:val="el-GR"/>
        </w:rPr>
        <w:t xml:space="preserve">Ο κάθε ενδιαφερόμενος μπορεί να ζητήσει συμπληρωματικές πληροφορίες ή διευκρινίσεις για το περιεχόμενο της παρούσας προκήρυξης, από το Τμήμα Οικονομικών Υποθέσεων του Πανεπιστημίου Αιγαίου στη </w:t>
      </w:r>
      <w:r w:rsidR="00B47EE7">
        <w:rPr>
          <w:rStyle w:val="NormalTextChar"/>
          <w:rFonts w:ascii="Book Antiqua" w:hAnsi="Book Antiqua"/>
          <w:sz w:val="22"/>
          <w:szCs w:val="22"/>
          <w:lang w:val="el-GR"/>
        </w:rPr>
        <w:t>Λήμνο</w:t>
      </w:r>
      <w:r w:rsidRPr="00C93756">
        <w:rPr>
          <w:rStyle w:val="NormalTextChar"/>
          <w:rFonts w:ascii="Book Antiqua" w:hAnsi="Book Antiqua"/>
          <w:sz w:val="22"/>
          <w:szCs w:val="22"/>
          <w:lang w:val="el-GR"/>
        </w:rPr>
        <w:t xml:space="preserve">, κατά τις εργάσιμες ημέρες και ώρες, έως και πέντε (5) ημέρες πριν την ημερομηνία διενέργειας του διαγωνισμού. Αρμόδιοι για την παροχή πληροφοριών σχετικά με τη διακήρυξη είναι </w:t>
      </w:r>
      <w:r w:rsidR="00B47EE7">
        <w:rPr>
          <w:rStyle w:val="NormalTextChar"/>
          <w:rFonts w:ascii="Book Antiqua" w:hAnsi="Book Antiqua"/>
          <w:sz w:val="22"/>
          <w:szCs w:val="22"/>
          <w:lang w:val="el-GR"/>
        </w:rPr>
        <w:t>οι κ.κ.</w:t>
      </w:r>
      <w:r w:rsidRPr="00C93756">
        <w:rPr>
          <w:rStyle w:val="NormalTextChar"/>
          <w:rFonts w:ascii="Book Antiqua" w:hAnsi="Book Antiqua"/>
          <w:sz w:val="22"/>
          <w:szCs w:val="22"/>
          <w:lang w:val="el-GR"/>
        </w:rPr>
        <w:t xml:space="preserve"> </w:t>
      </w:r>
      <w:r w:rsidR="00B47EE7">
        <w:rPr>
          <w:rStyle w:val="NormalTextChar"/>
          <w:rFonts w:ascii="Book Antiqua" w:hAnsi="Book Antiqua"/>
          <w:sz w:val="22"/>
          <w:szCs w:val="22"/>
          <w:lang w:val="el-GR"/>
        </w:rPr>
        <w:t>Κατερίνα Βλαχάκη,</w:t>
      </w:r>
      <w:r w:rsidRPr="00C93756">
        <w:rPr>
          <w:rStyle w:val="NormalTextChar"/>
          <w:rFonts w:ascii="Book Antiqua" w:hAnsi="Book Antiqua"/>
          <w:sz w:val="22"/>
          <w:szCs w:val="22"/>
          <w:lang w:val="el-GR"/>
        </w:rPr>
        <w:t xml:space="preserve"> τηλ. 225</w:t>
      </w:r>
      <w:r w:rsidR="00B47EE7">
        <w:rPr>
          <w:rStyle w:val="NormalTextChar"/>
          <w:rFonts w:ascii="Book Antiqua" w:hAnsi="Book Antiqua"/>
          <w:sz w:val="22"/>
          <w:szCs w:val="22"/>
          <w:lang w:val="el-GR"/>
        </w:rPr>
        <w:t>4</w:t>
      </w:r>
      <w:r w:rsidRPr="00C93756">
        <w:rPr>
          <w:rStyle w:val="NormalTextChar"/>
          <w:rFonts w:ascii="Book Antiqua" w:hAnsi="Book Antiqua"/>
          <w:sz w:val="22"/>
          <w:szCs w:val="22"/>
          <w:lang w:val="el-GR"/>
        </w:rPr>
        <w:t>0</w:t>
      </w:r>
      <w:r w:rsidR="00B47EE7">
        <w:rPr>
          <w:rStyle w:val="NormalTextChar"/>
          <w:rFonts w:ascii="Book Antiqua" w:hAnsi="Book Antiqua"/>
          <w:sz w:val="22"/>
          <w:szCs w:val="22"/>
          <w:lang w:val="el-GR"/>
        </w:rPr>
        <w:t xml:space="preserve"> 83015</w:t>
      </w:r>
      <w:r w:rsidRPr="00C93756">
        <w:rPr>
          <w:rStyle w:val="NormalTextChar"/>
          <w:rFonts w:ascii="Book Antiqua" w:hAnsi="Book Antiqua"/>
          <w:sz w:val="22"/>
          <w:szCs w:val="22"/>
          <w:lang w:val="el-GR"/>
        </w:rPr>
        <w:t xml:space="preserve"> και </w:t>
      </w:r>
      <w:r w:rsidR="00B47EE7">
        <w:rPr>
          <w:rStyle w:val="NormalTextChar"/>
          <w:rFonts w:ascii="Book Antiqua" w:hAnsi="Book Antiqua"/>
          <w:sz w:val="22"/>
          <w:szCs w:val="22"/>
          <w:lang w:val="el-GR"/>
        </w:rPr>
        <w:t>Κατερίνα Παλατιανού,</w:t>
      </w:r>
      <w:r w:rsidRPr="00C93756">
        <w:rPr>
          <w:rStyle w:val="NormalTextChar"/>
          <w:rFonts w:ascii="Book Antiqua" w:hAnsi="Book Antiqua"/>
          <w:sz w:val="22"/>
          <w:szCs w:val="22"/>
          <w:lang w:val="el-GR"/>
        </w:rPr>
        <w:t xml:space="preserve"> τηλ. 225</w:t>
      </w:r>
      <w:r w:rsidR="00B47EE7">
        <w:rPr>
          <w:rStyle w:val="NormalTextChar"/>
          <w:rFonts w:ascii="Book Antiqua" w:hAnsi="Book Antiqua"/>
          <w:sz w:val="22"/>
          <w:szCs w:val="22"/>
          <w:lang w:val="el-GR"/>
        </w:rPr>
        <w:t>4</w:t>
      </w:r>
      <w:r w:rsidRPr="00C93756">
        <w:rPr>
          <w:rStyle w:val="NormalTextChar"/>
          <w:rFonts w:ascii="Book Antiqua" w:hAnsi="Book Antiqua"/>
          <w:sz w:val="22"/>
          <w:szCs w:val="22"/>
          <w:lang w:val="el-GR"/>
        </w:rPr>
        <w:t>0</w:t>
      </w:r>
      <w:r w:rsidR="00B47EE7">
        <w:rPr>
          <w:rStyle w:val="NormalTextChar"/>
          <w:rFonts w:ascii="Book Antiqua" w:hAnsi="Book Antiqua"/>
          <w:sz w:val="22"/>
          <w:szCs w:val="22"/>
          <w:lang w:val="el-GR"/>
        </w:rPr>
        <w:t xml:space="preserve"> 83013</w:t>
      </w:r>
      <w:r w:rsidRPr="00C93756">
        <w:rPr>
          <w:rStyle w:val="NormalTextChar"/>
          <w:rFonts w:ascii="Book Antiqua" w:hAnsi="Book Antiqua"/>
          <w:sz w:val="22"/>
          <w:szCs w:val="22"/>
          <w:lang w:val="el-GR"/>
        </w:rPr>
        <w:t xml:space="preserve">, </w:t>
      </w:r>
      <w:r w:rsidR="00B47EE7">
        <w:rPr>
          <w:rStyle w:val="NormalTextChar"/>
          <w:rFonts w:ascii="Book Antiqua" w:hAnsi="Book Antiqua"/>
          <w:sz w:val="22"/>
          <w:szCs w:val="22"/>
        </w:rPr>
        <w:t>fax</w:t>
      </w:r>
      <w:r w:rsidRPr="00C93756">
        <w:rPr>
          <w:rStyle w:val="NormalTextChar"/>
          <w:rFonts w:ascii="Book Antiqua" w:hAnsi="Book Antiqua"/>
          <w:sz w:val="22"/>
          <w:szCs w:val="22"/>
          <w:lang w:val="el-GR"/>
        </w:rPr>
        <w:t>: 225</w:t>
      </w:r>
      <w:r w:rsidR="00B47EE7" w:rsidRPr="00B47EE7">
        <w:rPr>
          <w:rStyle w:val="NormalTextChar"/>
          <w:rFonts w:ascii="Book Antiqua" w:hAnsi="Book Antiqua"/>
          <w:sz w:val="22"/>
          <w:szCs w:val="22"/>
          <w:lang w:val="el-GR"/>
        </w:rPr>
        <w:t>4</w:t>
      </w:r>
      <w:r w:rsidRPr="00C93756">
        <w:rPr>
          <w:rStyle w:val="NormalTextChar"/>
          <w:rFonts w:ascii="Book Antiqua" w:hAnsi="Book Antiqua"/>
          <w:sz w:val="22"/>
          <w:szCs w:val="22"/>
          <w:lang w:val="el-GR"/>
        </w:rPr>
        <w:t>0</w:t>
      </w:r>
      <w:r w:rsidR="00B47EE7" w:rsidRPr="00B47EE7">
        <w:rPr>
          <w:rStyle w:val="NormalTextChar"/>
          <w:rFonts w:ascii="Book Antiqua" w:hAnsi="Book Antiqua"/>
          <w:sz w:val="22"/>
          <w:szCs w:val="22"/>
          <w:lang w:val="el-GR"/>
        </w:rPr>
        <w:t xml:space="preserve"> 83109</w:t>
      </w:r>
      <w:r w:rsidRPr="00C93756">
        <w:rPr>
          <w:rStyle w:val="NormalTextChar"/>
          <w:rFonts w:ascii="Book Antiqua" w:hAnsi="Book Antiqua"/>
          <w:sz w:val="22"/>
          <w:szCs w:val="22"/>
          <w:lang w:val="el-GR"/>
        </w:rPr>
        <w:t xml:space="preserve">, </w:t>
      </w:r>
      <w:r w:rsidRPr="00C93756">
        <w:rPr>
          <w:rStyle w:val="NormalTextChar"/>
          <w:rFonts w:ascii="Book Antiqua" w:hAnsi="Book Antiqua"/>
          <w:sz w:val="22"/>
          <w:szCs w:val="22"/>
        </w:rPr>
        <w:t>e</w:t>
      </w:r>
      <w:bookmarkStart w:id="0" w:name="OLE_LINK3"/>
      <w:r w:rsidRPr="00C93756">
        <w:rPr>
          <w:rStyle w:val="NormalTextChar"/>
          <w:rFonts w:ascii="Book Antiqua" w:hAnsi="Book Antiqua"/>
          <w:sz w:val="22"/>
          <w:szCs w:val="22"/>
          <w:lang w:val="el-GR"/>
        </w:rPr>
        <w:t>-</w:t>
      </w:r>
      <w:r w:rsidRPr="00C93756">
        <w:rPr>
          <w:rStyle w:val="NormalTextChar"/>
          <w:rFonts w:ascii="Book Antiqua" w:hAnsi="Book Antiqua"/>
          <w:sz w:val="22"/>
          <w:szCs w:val="22"/>
        </w:rPr>
        <w:t>mail</w:t>
      </w:r>
      <w:bookmarkEnd w:id="0"/>
      <w:r w:rsidRPr="00C93756">
        <w:rPr>
          <w:rStyle w:val="NormalTextChar"/>
          <w:rFonts w:ascii="Book Antiqua" w:hAnsi="Book Antiqua"/>
          <w:sz w:val="22"/>
          <w:szCs w:val="22"/>
          <w:lang w:val="el-GR"/>
        </w:rPr>
        <w:t xml:space="preserve">: </w:t>
      </w:r>
      <w:hyperlink r:id="rId9" w:history="1">
        <w:r w:rsidR="00B47EE7" w:rsidRPr="001F1E30">
          <w:rPr>
            <w:rStyle w:val="-"/>
            <w:rFonts w:ascii="Book Antiqua" w:hAnsi="Book Antiqua"/>
            <w:sz w:val="22"/>
            <w:szCs w:val="22"/>
          </w:rPr>
          <w:t>erinavla</w:t>
        </w:r>
        <w:r w:rsidR="00B47EE7" w:rsidRPr="001F1E30">
          <w:rPr>
            <w:rStyle w:val="-"/>
            <w:rFonts w:ascii="Book Antiqua" w:hAnsi="Book Antiqua"/>
            <w:sz w:val="22"/>
            <w:szCs w:val="22"/>
            <w:lang w:val="el-GR"/>
          </w:rPr>
          <w:t>@</w:t>
        </w:r>
        <w:r w:rsidR="00B47EE7" w:rsidRPr="001F1E30">
          <w:rPr>
            <w:rStyle w:val="-"/>
            <w:rFonts w:ascii="Book Antiqua" w:hAnsi="Book Antiqua"/>
            <w:sz w:val="22"/>
            <w:szCs w:val="22"/>
          </w:rPr>
          <w:t>aegean</w:t>
        </w:r>
        <w:r w:rsidR="00B47EE7" w:rsidRPr="001F1E30">
          <w:rPr>
            <w:rStyle w:val="-"/>
            <w:rFonts w:ascii="Book Antiqua" w:hAnsi="Book Antiqua"/>
            <w:sz w:val="22"/>
            <w:szCs w:val="22"/>
            <w:lang w:val="el-GR"/>
          </w:rPr>
          <w:t>.</w:t>
        </w:r>
        <w:r w:rsidR="00B47EE7" w:rsidRPr="001F1E30">
          <w:rPr>
            <w:rStyle w:val="-"/>
            <w:rFonts w:ascii="Book Antiqua" w:hAnsi="Book Antiqua"/>
            <w:sz w:val="22"/>
            <w:szCs w:val="22"/>
          </w:rPr>
          <w:t>gr</w:t>
        </w:r>
      </w:hyperlink>
      <w:r w:rsidRPr="00C93756">
        <w:rPr>
          <w:rStyle w:val="NormalTextChar"/>
          <w:rFonts w:ascii="Book Antiqua" w:hAnsi="Book Antiqua"/>
          <w:sz w:val="22"/>
          <w:szCs w:val="22"/>
          <w:lang w:val="el-GR"/>
        </w:rPr>
        <w:t xml:space="preserve"> και </w:t>
      </w:r>
      <w:hyperlink r:id="rId10" w:history="1">
        <w:r w:rsidR="00B47EE7">
          <w:rPr>
            <w:rStyle w:val="-"/>
            <w:rFonts w:ascii="Book Antiqua" w:hAnsi="Book Antiqua"/>
            <w:sz w:val="22"/>
            <w:szCs w:val="22"/>
          </w:rPr>
          <w:t>k</w:t>
        </w:r>
        <w:r w:rsidR="00B47EE7" w:rsidRPr="00B47EE7">
          <w:rPr>
            <w:rStyle w:val="-"/>
            <w:rFonts w:ascii="Book Antiqua" w:hAnsi="Book Antiqua"/>
            <w:sz w:val="22"/>
            <w:szCs w:val="22"/>
            <w:lang w:val="el-GR"/>
          </w:rPr>
          <w:t>.</w:t>
        </w:r>
        <w:r w:rsidR="00B47EE7">
          <w:rPr>
            <w:rStyle w:val="-"/>
            <w:rFonts w:ascii="Book Antiqua" w:hAnsi="Book Antiqua"/>
            <w:sz w:val="22"/>
            <w:szCs w:val="22"/>
          </w:rPr>
          <w:t>palatianou</w:t>
        </w:r>
        <w:r w:rsidRPr="00C93756">
          <w:rPr>
            <w:rStyle w:val="-"/>
            <w:rFonts w:ascii="Book Antiqua" w:hAnsi="Book Antiqua"/>
            <w:sz w:val="22"/>
            <w:szCs w:val="22"/>
            <w:lang w:val="el-GR"/>
          </w:rPr>
          <w:t>@</w:t>
        </w:r>
        <w:r w:rsidRPr="00C93756">
          <w:rPr>
            <w:rStyle w:val="-"/>
            <w:rFonts w:ascii="Book Antiqua" w:hAnsi="Book Antiqua"/>
            <w:sz w:val="22"/>
            <w:szCs w:val="22"/>
          </w:rPr>
          <w:t>aegean</w:t>
        </w:r>
        <w:r w:rsidRPr="00C93756">
          <w:rPr>
            <w:rStyle w:val="-"/>
            <w:rFonts w:ascii="Book Antiqua" w:hAnsi="Book Antiqua"/>
            <w:sz w:val="22"/>
            <w:szCs w:val="22"/>
            <w:lang w:val="el-GR"/>
          </w:rPr>
          <w:t>.</w:t>
        </w:r>
        <w:proofErr w:type="spellStart"/>
        <w:r w:rsidRPr="00C93756">
          <w:rPr>
            <w:rStyle w:val="-"/>
            <w:rFonts w:ascii="Book Antiqua" w:hAnsi="Book Antiqua"/>
            <w:sz w:val="22"/>
            <w:szCs w:val="22"/>
          </w:rPr>
          <w:t>gr</w:t>
        </w:r>
        <w:proofErr w:type="spellEnd"/>
      </w:hyperlink>
      <w:r w:rsidRPr="00C93756">
        <w:rPr>
          <w:rStyle w:val="NormalTextChar"/>
          <w:rFonts w:ascii="Book Antiqua" w:hAnsi="Book Antiqua"/>
          <w:sz w:val="22"/>
          <w:szCs w:val="22"/>
          <w:lang w:val="el-GR"/>
        </w:rPr>
        <w:t xml:space="preserve">, αντίστοιχα. </w:t>
      </w:r>
    </w:p>
    <w:p w:rsidR="005B09DB" w:rsidRPr="00C93756" w:rsidRDefault="005B09DB" w:rsidP="005B09DB">
      <w:pPr>
        <w:numPr>
          <w:ilvl w:val="0"/>
          <w:numId w:val="14"/>
        </w:numPr>
        <w:tabs>
          <w:tab w:val="clear" w:pos="360"/>
        </w:tabs>
        <w:spacing w:line="360" w:lineRule="auto"/>
        <w:jc w:val="both"/>
        <w:rPr>
          <w:rFonts w:ascii="Book Antiqua" w:hAnsi="Book Antiqua"/>
          <w:b/>
          <w:bCs/>
          <w:sz w:val="22"/>
          <w:szCs w:val="22"/>
          <w:lang w:val="el-GR"/>
        </w:rPr>
      </w:pPr>
      <w:r w:rsidRPr="00C93756">
        <w:rPr>
          <w:rFonts w:ascii="Book Antiqua" w:hAnsi="Book Antiqua"/>
          <w:sz w:val="22"/>
          <w:szCs w:val="22"/>
          <w:lang w:val="el-GR"/>
        </w:rPr>
        <w:t>Επί διαφωνίας, η διαφορά θα λύνεται από τα Ελληνικά Δικαστήρια και συγκεκριμένα από τα Δικαστήρια Μυτιλήνης, σύμφωνα με την υφιστάμενη Ελληνική Νομοθεσία. Εφαρμοστέο δίκαιο είναι πάντοτε το Ελληνικό.</w:t>
      </w:r>
    </w:p>
    <w:p w:rsidR="005B09DB" w:rsidRPr="00C93756" w:rsidRDefault="005B09DB" w:rsidP="005B09DB">
      <w:pPr>
        <w:tabs>
          <w:tab w:val="left" w:pos="360"/>
        </w:tabs>
        <w:spacing w:line="360" w:lineRule="auto"/>
        <w:jc w:val="both"/>
        <w:rPr>
          <w:rFonts w:ascii="Book Antiqua" w:hAnsi="Book Antiqua"/>
          <w:sz w:val="22"/>
          <w:szCs w:val="22"/>
          <w:lang w:val="el-GR"/>
        </w:rPr>
      </w:pPr>
    </w:p>
    <w:p w:rsidR="005B09DB" w:rsidRPr="00C93756" w:rsidRDefault="005B09DB" w:rsidP="005B09DB">
      <w:pPr>
        <w:spacing w:line="360" w:lineRule="auto"/>
        <w:jc w:val="both"/>
        <w:rPr>
          <w:rFonts w:ascii="Book Antiqua" w:hAnsi="Book Antiqua"/>
          <w:b/>
          <w:bCs/>
          <w:sz w:val="22"/>
          <w:szCs w:val="22"/>
          <w:lang w:val="el-GR"/>
        </w:rPr>
      </w:pPr>
      <w:r w:rsidRPr="00C93756">
        <w:rPr>
          <w:rFonts w:ascii="Book Antiqua" w:hAnsi="Book Antiqua"/>
          <w:b/>
          <w:bCs/>
          <w:sz w:val="22"/>
          <w:szCs w:val="22"/>
          <w:lang w:val="el-GR"/>
        </w:rPr>
        <w:t>ΑΝΑΚΟΙΝΩΣΗ / ΔΗΜΟΣΙΟΠΟΙΗΣΗ ΤΗΣ ΠΑΡΟΥΣΑΣ ΔΙΑΚΗΡΥΞΗΣ</w:t>
      </w:r>
    </w:p>
    <w:p w:rsidR="005B09DB" w:rsidRPr="00C93756" w:rsidRDefault="005B09DB" w:rsidP="005B09DB">
      <w:pPr>
        <w:spacing w:line="360" w:lineRule="auto"/>
        <w:jc w:val="both"/>
        <w:rPr>
          <w:rFonts w:ascii="Book Antiqua" w:hAnsi="Book Antiqua"/>
          <w:bCs/>
          <w:sz w:val="22"/>
          <w:szCs w:val="22"/>
          <w:lang w:val="el-GR"/>
        </w:rPr>
      </w:pPr>
      <w:r w:rsidRPr="00C93756">
        <w:rPr>
          <w:rFonts w:ascii="Book Antiqua" w:hAnsi="Book Antiqua"/>
          <w:bCs/>
          <w:sz w:val="22"/>
          <w:szCs w:val="22"/>
          <w:lang w:val="el-GR"/>
        </w:rPr>
        <w:t>Η ανακοίνωση της παρούσας διακήρυξης πραγματοποιείται:</w:t>
      </w:r>
    </w:p>
    <w:p w:rsidR="005B09DB" w:rsidRPr="00C93756" w:rsidRDefault="005B09DB" w:rsidP="005B09DB">
      <w:pPr>
        <w:numPr>
          <w:ilvl w:val="0"/>
          <w:numId w:val="2"/>
        </w:numPr>
        <w:tabs>
          <w:tab w:val="clear" w:pos="1003"/>
          <w:tab w:val="num" w:pos="360"/>
        </w:tabs>
        <w:spacing w:line="360" w:lineRule="auto"/>
        <w:ind w:left="360"/>
        <w:jc w:val="both"/>
        <w:rPr>
          <w:rFonts w:ascii="Book Antiqua" w:hAnsi="Book Antiqua"/>
          <w:i/>
          <w:sz w:val="22"/>
          <w:szCs w:val="22"/>
          <w:u w:val="single"/>
          <w:lang w:val="el-GR"/>
        </w:rPr>
      </w:pPr>
      <w:r w:rsidRPr="00C93756">
        <w:rPr>
          <w:rFonts w:ascii="Book Antiqua" w:hAnsi="Book Antiqua"/>
          <w:sz w:val="22"/>
          <w:szCs w:val="22"/>
          <w:lang w:val="el-GR"/>
        </w:rPr>
        <w:t xml:space="preserve">Με τη δημοσίευση της περιλήψεως της </w:t>
      </w:r>
      <w:r w:rsidRPr="00C93756">
        <w:rPr>
          <w:rFonts w:ascii="Book Antiqua" w:hAnsi="Book Antiqua" w:cs="Arial"/>
          <w:sz w:val="22"/>
          <w:szCs w:val="22"/>
          <w:lang w:val="el-GR"/>
        </w:rPr>
        <w:t>από δύο φορές, σε μία ημερήσια εφημερίδα</w:t>
      </w:r>
      <w:r w:rsidRPr="00C93756">
        <w:rPr>
          <w:rFonts w:ascii="Book Antiqua" w:hAnsi="Book Antiqua"/>
          <w:sz w:val="22"/>
          <w:szCs w:val="22"/>
          <w:lang w:val="el-GR"/>
        </w:rPr>
        <w:t xml:space="preserve"> της Μυτιλήνης.</w:t>
      </w:r>
      <w:r w:rsidRPr="00C93756">
        <w:rPr>
          <w:rFonts w:ascii="Book Antiqua" w:hAnsi="Book Antiqua" w:cs="Tahoma"/>
          <w:lang w:val="el-GR"/>
        </w:rPr>
        <w:t xml:space="preserve"> </w:t>
      </w:r>
      <w:r w:rsidRPr="00C93756">
        <w:rPr>
          <w:rFonts w:ascii="Book Antiqua" w:hAnsi="Book Antiqua" w:cs="Tahoma"/>
          <w:i/>
          <w:sz w:val="22"/>
          <w:szCs w:val="22"/>
          <w:u w:val="single"/>
          <w:lang w:val="el-GR"/>
        </w:rPr>
        <w:t>Η δαπάνη δημοσίευσης στον τύπο βαρύνει το Πανεπιστήμιο.</w:t>
      </w:r>
    </w:p>
    <w:p w:rsidR="005B09DB" w:rsidRPr="00C93756" w:rsidRDefault="005B09DB" w:rsidP="005B09DB">
      <w:pPr>
        <w:numPr>
          <w:ilvl w:val="0"/>
          <w:numId w:val="2"/>
        </w:numPr>
        <w:tabs>
          <w:tab w:val="clear" w:pos="1003"/>
          <w:tab w:val="num" w:pos="360"/>
        </w:tabs>
        <w:spacing w:line="360" w:lineRule="auto"/>
        <w:ind w:left="360"/>
        <w:jc w:val="both"/>
        <w:rPr>
          <w:rFonts w:ascii="Book Antiqua" w:hAnsi="Book Antiqua"/>
          <w:sz w:val="22"/>
          <w:szCs w:val="22"/>
          <w:lang w:val="el-GR"/>
        </w:rPr>
      </w:pPr>
      <w:r w:rsidRPr="00C93756">
        <w:rPr>
          <w:rFonts w:ascii="Book Antiqua" w:hAnsi="Book Antiqua"/>
          <w:sz w:val="22"/>
          <w:szCs w:val="22"/>
          <w:lang w:val="el-GR"/>
        </w:rPr>
        <w:t xml:space="preserve">Με την ανάρτηση της περιλήψεως της στον πίνακα ανακοινώσεων του Τμήματος Οικονομικών Υποθέσεων του Πανεπιστημίου Αιγαίου στη </w:t>
      </w:r>
      <w:r w:rsidR="0000307B">
        <w:rPr>
          <w:rFonts w:ascii="Book Antiqua" w:hAnsi="Book Antiqua"/>
          <w:sz w:val="22"/>
          <w:szCs w:val="22"/>
          <w:lang w:val="el-GR"/>
        </w:rPr>
        <w:t>Λήμνο</w:t>
      </w:r>
      <w:r w:rsidRPr="00C93756">
        <w:rPr>
          <w:rFonts w:ascii="Book Antiqua" w:hAnsi="Book Antiqua"/>
          <w:sz w:val="22"/>
          <w:szCs w:val="22"/>
          <w:lang w:val="el-GR"/>
        </w:rPr>
        <w:t xml:space="preserve">. </w:t>
      </w:r>
    </w:p>
    <w:p w:rsidR="005B09DB" w:rsidRDefault="005B09DB" w:rsidP="005B09DB">
      <w:pPr>
        <w:numPr>
          <w:ilvl w:val="0"/>
          <w:numId w:val="2"/>
        </w:numPr>
        <w:tabs>
          <w:tab w:val="clear" w:pos="1003"/>
          <w:tab w:val="num" w:pos="360"/>
        </w:tabs>
        <w:spacing w:line="360" w:lineRule="auto"/>
        <w:ind w:left="360"/>
        <w:jc w:val="both"/>
        <w:rPr>
          <w:rFonts w:ascii="Book Antiqua" w:hAnsi="Book Antiqua"/>
          <w:sz w:val="22"/>
          <w:szCs w:val="22"/>
          <w:lang w:val="el-GR"/>
        </w:rPr>
      </w:pPr>
      <w:r w:rsidRPr="00C93756">
        <w:rPr>
          <w:rFonts w:ascii="Book Antiqua" w:hAnsi="Book Antiqua"/>
          <w:sz w:val="22"/>
          <w:szCs w:val="22"/>
          <w:lang w:val="el-GR"/>
        </w:rPr>
        <w:t>Με ανάρτηση της περιλήψεως της στη Διαύγεια.</w:t>
      </w:r>
    </w:p>
    <w:p w:rsidR="005B09DB" w:rsidRPr="00C93756" w:rsidRDefault="005B09DB" w:rsidP="005B09DB">
      <w:pPr>
        <w:numPr>
          <w:ilvl w:val="0"/>
          <w:numId w:val="2"/>
        </w:numPr>
        <w:tabs>
          <w:tab w:val="clear" w:pos="1003"/>
          <w:tab w:val="num" w:pos="360"/>
        </w:tabs>
        <w:spacing w:line="360" w:lineRule="auto"/>
        <w:ind w:left="360"/>
        <w:jc w:val="both"/>
        <w:rPr>
          <w:rFonts w:ascii="Book Antiqua" w:hAnsi="Book Antiqua"/>
          <w:sz w:val="22"/>
          <w:szCs w:val="22"/>
          <w:lang w:val="el-GR"/>
        </w:rPr>
      </w:pPr>
      <w:r w:rsidRPr="00C93756">
        <w:rPr>
          <w:rFonts w:ascii="Book Antiqua" w:hAnsi="Book Antiqua"/>
          <w:sz w:val="22"/>
          <w:szCs w:val="22"/>
          <w:lang w:val="el-GR"/>
        </w:rPr>
        <w:t xml:space="preserve">Με την αποστολή της Περίληψης της Διακήρυξης στην Ένωση Ξενοδόχων </w:t>
      </w:r>
      <w:r w:rsidR="0000307B">
        <w:rPr>
          <w:rFonts w:ascii="Book Antiqua" w:hAnsi="Book Antiqua"/>
          <w:sz w:val="22"/>
          <w:szCs w:val="22"/>
          <w:lang w:val="el-GR"/>
        </w:rPr>
        <w:t>Λήμνου</w:t>
      </w:r>
      <w:r w:rsidRPr="00C93756">
        <w:rPr>
          <w:rFonts w:ascii="Book Antiqua" w:hAnsi="Book Antiqua"/>
          <w:sz w:val="22"/>
          <w:szCs w:val="22"/>
          <w:lang w:val="el-GR"/>
        </w:rPr>
        <w:t xml:space="preserve"> καθώς και στο </w:t>
      </w:r>
      <w:r w:rsidR="00EC5690">
        <w:rPr>
          <w:rFonts w:ascii="Book Antiqua" w:hAnsi="Book Antiqua"/>
          <w:sz w:val="22"/>
          <w:szCs w:val="22"/>
          <w:lang w:val="el-GR"/>
        </w:rPr>
        <w:t xml:space="preserve">παράρτημα του </w:t>
      </w:r>
      <w:r w:rsidRPr="00C93756">
        <w:rPr>
          <w:rFonts w:ascii="Book Antiqua" w:hAnsi="Book Antiqua"/>
          <w:sz w:val="22"/>
          <w:szCs w:val="22"/>
          <w:lang w:val="el-GR"/>
        </w:rPr>
        <w:t xml:space="preserve">Επιμελητήριο </w:t>
      </w:r>
      <w:r w:rsidR="00EC5690">
        <w:rPr>
          <w:rFonts w:ascii="Book Antiqua" w:hAnsi="Book Antiqua"/>
          <w:sz w:val="22"/>
          <w:szCs w:val="22"/>
          <w:lang w:val="el-GR"/>
        </w:rPr>
        <w:t>Λέσβου στη Λήμνο</w:t>
      </w:r>
      <w:r w:rsidRPr="00C93756">
        <w:rPr>
          <w:rFonts w:ascii="Book Antiqua" w:hAnsi="Book Antiqua"/>
          <w:sz w:val="22"/>
          <w:szCs w:val="22"/>
          <w:lang w:val="el-GR"/>
        </w:rPr>
        <w:t xml:space="preserve"> για ενημέρωση των μελών τους. </w:t>
      </w:r>
    </w:p>
    <w:p w:rsidR="005B09DB" w:rsidRPr="00C93756" w:rsidRDefault="005B09DB" w:rsidP="005B09DB">
      <w:pPr>
        <w:numPr>
          <w:ilvl w:val="0"/>
          <w:numId w:val="2"/>
        </w:numPr>
        <w:tabs>
          <w:tab w:val="clear" w:pos="1003"/>
          <w:tab w:val="num" w:pos="360"/>
        </w:tabs>
        <w:spacing w:line="360" w:lineRule="auto"/>
        <w:ind w:left="360"/>
        <w:jc w:val="both"/>
        <w:rPr>
          <w:rFonts w:ascii="Book Antiqua" w:hAnsi="Book Antiqua"/>
          <w:sz w:val="22"/>
          <w:szCs w:val="22"/>
          <w:lang w:val="el-GR"/>
        </w:rPr>
      </w:pPr>
      <w:r w:rsidRPr="00C93756">
        <w:rPr>
          <w:rFonts w:ascii="Book Antiqua" w:hAnsi="Book Antiqua"/>
          <w:sz w:val="22"/>
          <w:szCs w:val="22"/>
          <w:lang w:val="el-GR"/>
        </w:rPr>
        <w:t>Με την ανάρτηση της σε ηλεκτρονική μορφή στην επίσημη ιστοσελίδα του Πανεπιστημίου</w:t>
      </w:r>
      <w:r w:rsidR="00D120AD">
        <w:rPr>
          <w:rFonts w:ascii="Book Antiqua" w:hAnsi="Book Antiqua"/>
          <w:sz w:val="22"/>
          <w:szCs w:val="22"/>
          <w:lang w:val="el-GR"/>
        </w:rPr>
        <w:t xml:space="preserve"> Αιγαίου</w:t>
      </w:r>
      <w:r w:rsidRPr="00C93756">
        <w:rPr>
          <w:rFonts w:ascii="Book Antiqua" w:hAnsi="Book Antiqua"/>
          <w:sz w:val="22"/>
          <w:szCs w:val="22"/>
          <w:lang w:val="el-GR"/>
        </w:rPr>
        <w:t xml:space="preserve"> (</w:t>
      </w:r>
      <w:hyperlink r:id="rId11" w:history="1">
        <w:r w:rsidR="00A21AF1" w:rsidRPr="001F1E30">
          <w:rPr>
            <w:rStyle w:val="-"/>
            <w:rFonts w:ascii="Book Antiqua" w:hAnsi="Book Antiqua"/>
            <w:bCs/>
            <w:sz w:val="22"/>
            <w:szCs w:val="22"/>
          </w:rPr>
          <w:t>www</w:t>
        </w:r>
        <w:r w:rsidR="00A21AF1" w:rsidRPr="001F1E30">
          <w:rPr>
            <w:rStyle w:val="-"/>
            <w:rFonts w:ascii="Book Antiqua" w:hAnsi="Book Antiqua"/>
            <w:bCs/>
            <w:sz w:val="22"/>
            <w:szCs w:val="22"/>
            <w:lang w:val="el-GR"/>
          </w:rPr>
          <w:t>.</w:t>
        </w:r>
        <w:proofErr w:type="spellStart"/>
        <w:r w:rsidR="00A21AF1" w:rsidRPr="001F1E30">
          <w:rPr>
            <w:rStyle w:val="-"/>
            <w:rFonts w:ascii="Book Antiqua" w:hAnsi="Book Antiqua"/>
            <w:bCs/>
            <w:sz w:val="22"/>
            <w:szCs w:val="22"/>
          </w:rPr>
          <w:t>aegean</w:t>
        </w:r>
        <w:proofErr w:type="spellEnd"/>
        <w:r w:rsidR="00A21AF1" w:rsidRPr="001F1E30">
          <w:rPr>
            <w:rStyle w:val="-"/>
            <w:rFonts w:ascii="Book Antiqua" w:hAnsi="Book Antiqua"/>
            <w:bCs/>
            <w:sz w:val="22"/>
            <w:szCs w:val="22"/>
            <w:lang w:val="el-GR"/>
          </w:rPr>
          <w:t>.</w:t>
        </w:r>
        <w:proofErr w:type="spellStart"/>
        <w:r w:rsidR="00A21AF1" w:rsidRPr="001F1E30">
          <w:rPr>
            <w:rStyle w:val="-"/>
            <w:rFonts w:ascii="Book Antiqua" w:hAnsi="Book Antiqua"/>
            <w:bCs/>
            <w:sz w:val="22"/>
            <w:szCs w:val="22"/>
          </w:rPr>
          <w:t>gr</w:t>
        </w:r>
        <w:proofErr w:type="spellEnd"/>
      </w:hyperlink>
      <w:r w:rsidR="00A21AF1">
        <w:rPr>
          <w:rFonts w:ascii="Book Antiqua" w:hAnsi="Book Antiqua"/>
          <w:bCs/>
          <w:sz w:val="22"/>
          <w:szCs w:val="22"/>
          <w:lang w:val="el-GR"/>
        </w:rPr>
        <w:t>)</w:t>
      </w:r>
      <w:r w:rsidR="00D120AD">
        <w:rPr>
          <w:rFonts w:ascii="Book Antiqua" w:hAnsi="Book Antiqua"/>
          <w:bCs/>
          <w:sz w:val="22"/>
          <w:szCs w:val="22"/>
          <w:lang w:val="el-GR"/>
        </w:rPr>
        <w:t>.</w:t>
      </w:r>
    </w:p>
    <w:p w:rsidR="005B09DB" w:rsidRPr="00C93756" w:rsidRDefault="005B09DB" w:rsidP="005B09DB">
      <w:pPr>
        <w:spacing w:line="360" w:lineRule="auto"/>
        <w:jc w:val="both"/>
        <w:rPr>
          <w:rFonts w:ascii="Book Antiqua" w:hAnsi="Book Antiqua"/>
          <w:b/>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sz w:val="22"/>
          <w:szCs w:val="22"/>
          <w:lang w:val="el-GR"/>
        </w:rPr>
        <w:lastRenderedPageBreak/>
        <w:t>ΔΙΑΘΕΣΗ ΑΝΤΙΤΥΠΩΝ ΤΗΣ ΠΑΡΟΥΣΑΣ ΠΡΟΚΗΡΥΞΗΣ</w:t>
      </w:r>
    </w:p>
    <w:p w:rsidR="005B09DB" w:rsidRPr="00C93756" w:rsidRDefault="005B09DB" w:rsidP="005B09DB">
      <w:pPr>
        <w:spacing w:line="360" w:lineRule="auto"/>
        <w:ind w:firstLine="720"/>
        <w:jc w:val="both"/>
        <w:rPr>
          <w:rFonts w:ascii="Book Antiqua" w:hAnsi="Book Antiqua"/>
          <w:bCs/>
          <w:sz w:val="22"/>
          <w:szCs w:val="22"/>
          <w:lang w:val="el-GR"/>
        </w:rPr>
      </w:pPr>
      <w:r w:rsidRPr="00C93756">
        <w:rPr>
          <w:rFonts w:ascii="Book Antiqua" w:hAnsi="Book Antiqua"/>
          <w:bCs/>
          <w:sz w:val="22"/>
          <w:szCs w:val="22"/>
          <w:lang w:val="el-GR"/>
        </w:rPr>
        <w:t xml:space="preserve">Αντίτυπα των τευχών της παρούσας προκήρυξης δίνονται κατά τις εργάσιμες ημέρες και ώρες από το Τμήμα Οικονομικών Υποθέσεων της Περιφερειακής Δ/νσης του Πανεπιστημίου Αιγαίου στη </w:t>
      </w:r>
      <w:r w:rsidR="00D120AD">
        <w:rPr>
          <w:rFonts w:ascii="Book Antiqua" w:hAnsi="Book Antiqua"/>
          <w:bCs/>
          <w:sz w:val="22"/>
          <w:szCs w:val="22"/>
          <w:lang w:val="el-GR"/>
        </w:rPr>
        <w:t>Λήμνο</w:t>
      </w:r>
      <w:r w:rsidRPr="00C93756">
        <w:rPr>
          <w:rFonts w:ascii="Book Antiqua" w:hAnsi="Book Antiqua"/>
          <w:bCs/>
          <w:sz w:val="22"/>
          <w:szCs w:val="22"/>
          <w:lang w:val="el-GR"/>
        </w:rPr>
        <w:t>, το οποίο στεγάζεται στη</w:t>
      </w:r>
      <w:r w:rsidR="00D120AD">
        <w:rPr>
          <w:rFonts w:ascii="Book Antiqua" w:hAnsi="Book Antiqua"/>
          <w:bCs/>
          <w:sz w:val="22"/>
          <w:szCs w:val="22"/>
          <w:lang w:val="el-GR"/>
        </w:rPr>
        <w:t>ν</w:t>
      </w:r>
      <w:r w:rsidRPr="00C93756">
        <w:rPr>
          <w:rFonts w:ascii="Book Antiqua" w:hAnsi="Book Antiqua"/>
          <w:bCs/>
          <w:sz w:val="22"/>
          <w:szCs w:val="22"/>
          <w:lang w:val="el-GR"/>
        </w:rPr>
        <w:t xml:space="preserve"> ταχυδρομική διεύθυνση: </w:t>
      </w:r>
      <w:r w:rsidR="00D120AD">
        <w:rPr>
          <w:rFonts w:ascii="Book Antiqua" w:hAnsi="Book Antiqua"/>
          <w:bCs/>
          <w:sz w:val="22"/>
          <w:szCs w:val="22"/>
          <w:lang w:val="el-GR"/>
        </w:rPr>
        <w:t>Μητρ. Ιωακείμ 2</w:t>
      </w:r>
      <w:r w:rsidRPr="00C93756">
        <w:rPr>
          <w:rFonts w:ascii="Book Antiqua" w:hAnsi="Book Antiqua"/>
          <w:bCs/>
          <w:sz w:val="22"/>
          <w:szCs w:val="22"/>
          <w:lang w:val="el-GR"/>
        </w:rPr>
        <w:t xml:space="preserve">, </w:t>
      </w:r>
      <w:r w:rsidR="00D120AD">
        <w:rPr>
          <w:rFonts w:ascii="Book Antiqua" w:hAnsi="Book Antiqua"/>
          <w:bCs/>
          <w:sz w:val="22"/>
          <w:szCs w:val="22"/>
          <w:lang w:val="el-GR"/>
        </w:rPr>
        <w:t xml:space="preserve">Τ.Κ. </w:t>
      </w:r>
      <w:r w:rsidRPr="00C93756">
        <w:rPr>
          <w:rFonts w:ascii="Book Antiqua" w:hAnsi="Book Antiqua"/>
          <w:bCs/>
          <w:sz w:val="22"/>
          <w:szCs w:val="22"/>
          <w:lang w:val="el-GR"/>
        </w:rPr>
        <w:t>81</w:t>
      </w:r>
      <w:r w:rsidR="00D120AD">
        <w:rPr>
          <w:rFonts w:ascii="Book Antiqua" w:hAnsi="Book Antiqua"/>
          <w:bCs/>
          <w:sz w:val="22"/>
          <w:szCs w:val="22"/>
          <w:lang w:val="el-GR"/>
        </w:rPr>
        <w:t>4</w:t>
      </w:r>
      <w:r w:rsidRPr="00C93756">
        <w:rPr>
          <w:rFonts w:ascii="Book Antiqua" w:hAnsi="Book Antiqua"/>
          <w:bCs/>
          <w:sz w:val="22"/>
          <w:szCs w:val="22"/>
          <w:lang w:val="el-GR"/>
        </w:rPr>
        <w:t xml:space="preserve">00 </w:t>
      </w:r>
      <w:r w:rsidR="00D120AD">
        <w:rPr>
          <w:rFonts w:ascii="Book Antiqua" w:hAnsi="Book Antiqua"/>
          <w:bCs/>
          <w:sz w:val="22"/>
          <w:szCs w:val="22"/>
          <w:lang w:val="el-GR"/>
        </w:rPr>
        <w:t>Μύρινα Λήμνου</w:t>
      </w:r>
      <w:r w:rsidRPr="00C93756">
        <w:rPr>
          <w:rFonts w:ascii="Book Antiqua" w:hAnsi="Book Antiqua"/>
          <w:sz w:val="22"/>
          <w:szCs w:val="22"/>
          <w:lang w:val="el-GR"/>
        </w:rPr>
        <w:t xml:space="preserve">. </w:t>
      </w:r>
      <w:r w:rsidRPr="00C93756">
        <w:rPr>
          <w:rFonts w:ascii="Book Antiqua" w:hAnsi="Book Antiqua"/>
          <w:bCs/>
          <w:sz w:val="22"/>
          <w:szCs w:val="22"/>
          <w:lang w:val="el-GR"/>
        </w:rPr>
        <w:t>Η διακήρυξη διατίθεται και σε ηλεκτρονική μορφή στην επίσημη ιστοσε</w:t>
      </w:r>
      <w:r w:rsidR="00D120AD">
        <w:rPr>
          <w:rFonts w:ascii="Book Antiqua" w:hAnsi="Book Antiqua"/>
          <w:bCs/>
          <w:sz w:val="22"/>
          <w:szCs w:val="22"/>
          <w:lang w:val="el-GR"/>
        </w:rPr>
        <w:t>λίδα του Πανεπιστημίου Αιγαίου</w:t>
      </w:r>
      <w:r w:rsidR="00D120AD" w:rsidRPr="00D120AD">
        <w:rPr>
          <w:rFonts w:ascii="Book Antiqua" w:hAnsi="Book Antiqua"/>
          <w:bCs/>
          <w:sz w:val="22"/>
          <w:szCs w:val="22"/>
          <w:lang w:val="el-GR"/>
        </w:rPr>
        <w:t xml:space="preserve"> </w:t>
      </w:r>
      <w:r w:rsidR="00D120AD">
        <w:rPr>
          <w:rFonts w:ascii="Book Antiqua" w:hAnsi="Book Antiqua"/>
          <w:bCs/>
          <w:sz w:val="22"/>
          <w:szCs w:val="22"/>
          <w:lang w:val="el-GR"/>
        </w:rPr>
        <w:t>και συγκεκριμένα</w:t>
      </w:r>
      <w:r w:rsidR="00D120AD" w:rsidRPr="00D120AD">
        <w:rPr>
          <w:rFonts w:ascii="Book Antiqua" w:hAnsi="Book Antiqua"/>
          <w:bCs/>
          <w:sz w:val="22"/>
          <w:szCs w:val="22"/>
          <w:lang w:val="el-GR"/>
        </w:rPr>
        <w:t xml:space="preserve"> </w:t>
      </w:r>
      <w:r w:rsidR="00D120AD">
        <w:rPr>
          <w:rFonts w:ascii="Book Antiqua" w:hAnsi="Book Antiqua"/>
          <w:bCs/>
          <w:sz w:val="22"/>
          <w:szCs w:val="22"/>
          <w:lang w:val="el-GR"/>
        </w:rPr>
        <w:t xml:space="preserve">στη θέση Ανακοινώσεις-Προκηρύξεις </w:t>
      </w:r>
      <w:r w:rsidR="00D120AD">
        <w:rPr>
          <w:rFonts w:ascii="Book Antiqua" w:hAnsi="Book Antiqua"/>
          <w:bCs/>
          <w:sz w:val="22"/>
          <w:szCs w:val="22"/>
          <w:lang w:val="el-GR"/>
        </w:rPr>
        <w:sym w:font="Wingdings" w:char="F0F0"/>
      </w:r>
      <w:r w:rsidR="00D120AD">
        <w:rPr>
          <w:rFonts w:ascii="Book Antiqua" w:hAnsi="Book Antiqua"/>
          <w:bCs/>
          <w:sz w:val="22"/>
          <w:szCs w:val="22"/>
          <w:lang w:val="el-GR"/>
        </w:rPr>
        <w:t xml:space="preserve"> Διαγωνισμοί Προμηθειών (</w:t>
      </w:r>
      <w:hyperlink r:id="rId12" w:history="1">
        <w:r w:rsidR="00D120AD" w:rsidRPr="001F1E30">
          <w:rPr>
            <w:rStyle w:val="-"/>
            <w:rFonts w:ascii="Book Antiqua" w:hAnsi="Book Antiqua"/>
            <w:bCs/>
            <w:sz w:val="22"/>
            <w:szCs w:val="22"/>
          </w:rPr>
          <w:t>http</w:t>
        </w:r>
        <w:r w:rsidR="00D120AD" w:rsidRPr="001F1E30">
          <w:rPr>
            <w:rStyle w:val="-"/>
            <w:rFonts w:ascii="Book Antiqua" w:hAnsi="Book Antiqua"/>
            <w:bCs/>
            <w:sz w:val="22"/>
            <w:szCs w:val="22"/>
            <w:lang w:val="el-GR"/>
          </w:rPr>
          <w:t>://</w:t>
        </w:r>
        <w:r w:rsidR="00D120AD" w:rsidRPr="001F1E30">
          <w:rPr>
            <w:rStyle w:val="-"/>
            <w:rFonts w:ascii="Book Antiqua" w:hAnsi="Book Antiqua"/>
            <w:bCs/>
            <w:sz w:val="22"/>
            <w:szCs w:val="22"/>
          </w:rPr>
          <w:t>www</w:t>
        </w:r>
        <w:r w:rsidR="00D120AD" w:rsidRPr="001F1E30">
          <w:rPr>
            <w:rStyle w:val="-"/>
            <w:rFonts w:ascii="Book Antiqua" w:hAnsi="Book Antiqua"/>
            <w:bCs/>
            <w:sz w:val="22"/>
            <w:szCs w:val="22"/>
            <w:lang w:val="el-GR"/>
          </w:rPr>
          <w:t>.</w:t>
        </w:r>
        <w:proofErr w:type="spellStart"/>
        <w:r w:rsidR="00D120AD" w:rsidRPr="001F1E30">
          <w:rPr>
            <w:rStyle w:val="-"/>
            <w:rFonts w:ascii="Book Antiqua" w:hAnsi="Book Antiqua"/>
            <w:bCs/>
            <w:sz w:val="22"/>
            <w:szCs w:val="22"/>
          </w:rPr>
          <w:t>aegean</w:t>
        </w:r>
        <w:proofErr w:type="spellEnd"/>
        <w:r w:rsidR="00D120AD" w:rsidRPr="001F1E30">
          <w:rPr>
            <w:rStyle w:val="-"/>
            <w:rFonts w:ascii="Book Antiqua" w:hAnsi="Book Antiqua"/>
            <w:bCs/>
            <w:sz w:val="22"/>
            <w:szCs w:val="22"/>
            <w:lang w:val="el-GR"/>
          </w:rPr>
          <w:t>.</w:t>
        </w:r>
        <w:proofErr w:type="spellStart"/>
        <w:r w:rsidR="00D120AD" w:rsidRPr="001F1E30">
          <w:rPr>
            <w:rStyle w:val="-"/>
            <w:rFonts w:ascii="Book Antiqua" w:hAnsi="Book Antiqua"/>
            <w:bCs/>
            <w:sz w:val="22"/>
            <w:szCs w:val="22"/>
          </w:rPr>
          <w:t>gr</w:t>
        </w:r>
        <w:proofErr w:type="spellEnd"/>
        <w:r w:rsidR="00D120AD" w:rsidRPr="001F1E30">
          <w:rPr>
            <w:rStyle w:val="-"/>
            <w:rFonts w:ascii="Book Antiqua" w:hAnsi="Book Antiqua"/>
            <w:bCs/>
            <w:sz w:val="22"/>
            <w:szCs w:val="22"/>
            <w:lang w:val="el-GR"/>
          </w:rPr>
          <w:t>/</w:t>
        </w:r>
        <w:proofErr w:type="spellStart"/>
        <w:r w:rsidR="00D120AD" w:rsidRPr="001F1E30">
          <w:rPr>
            <w:rStyle w:val="-"/>
            <w:rFonts w:ascii="Book Antiqua" w:hAnsi="Book Antiqua"/>
            <w:bCs/>
            <w:sz w:val="22"/>
            <w:szCs w:val="22"/>
          </w:rPr>
          <w:t>aegean</w:t>
        </w:r>
        <w:proofErr w:type="spellEnd"/>
        <w:r w:rsidR="00D120AD" w:rsidRPr="001F1E30">
          <w:rPr>
            <w:rStyle w:val="-"/>
            <w:rFonts w:ascii="Book Antiqua" w:hAnsi="Book Antiqua"/>
            <w:bCs/>
            <w:sz w:val="22"/>
            <w:szCs w:val="22"/>
            <w:lang w:val="el-GR"/>
          </w:rPr>
          <w:t>2/</w:t>
        </w:r>
        <w:proofErr w:type="spellStart"/>
        <w:r w:rsidR="00D120AD" w:rsidRPr="001F1E30">
          <w:rPr>
            <w:rStyle w:val="-"/>
            <w:rFonts w:ascii="Book Antiqua" w:hAnsi="Book Antiqua"/>
            <w:bCs/>
            <w:sz w:val="22"/>
            <w:szCs w:val="22"/>
          </w:rPr>
          <w:t>diag</w:t>
        </w:r>
        <w:proofErr w:type="spellEnd"/>
        <w:r w:rsidR="00D120AD" w:rsidRPr="001F1E30">
          <w:rPr>
            <w:rStyle w:val="-"/>
            <w:rFonts w:ascii="Book Antiqua" w:hAnsi="Book Antiqua"/>
            <w:bCs/>
            <w:sz w:val="22"/>
            <w:szCs w:val="22"/>
            <w:lang w:val="el-GR"/>
          </w:rPr>
          <w:t>.</w:t>
        </w:r>
        <w:r w:rsidR="00D120AD" w:rsidRPr="001F1E30">
          <w:rPr>
            <w:rStyle w:val="-"/>
            <w:rFonts w:ascii="Book Antiqua" w:hAnsi="Book Antiqua"/>
            <w:bCs/>
            <w:sz w:val="22"/>
            <w:szCs w:val="22"/>
          </w:rPr>
          <w:t>html</w:t>
        </w:r>
      </w:hyperlink>
      <w:r w:rsidR="00D120AD">
        <w:rPr>
          <w:rFonts w:ascii="Book Antiqua" w:hAnsi="Book Antiqua"/>
          <w:bCs/>
          <w:sz w:val="22"/>
          <w:szCs w:val="22"/>
          <w:lang w:val="el-GR"/>
        </w:rPr>
        <w:t>)</w:t>
      </w:r>
    </w:p>
    <w:p w:rsidR="005B09DB" w:rsidRPr="00C93756" w:rsidRDefault="005B09DB" w:rsidP="005B09DB">
      <w:pPr>
        <w:spacing w:line="360" w:lineRule="auto"/>
        <w:jc w:val="both"/>
        <w:rPr>
          <w:rFonts w:ascii="Book Antiqua" w:hAnsi="Book Antiqua"/>
          <w:bCs/>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bCs/>
          <w:sz w:val="22"/>
          <w:szCs w:val="22"/>
          <w:lang w:val="el-GR"/>
        </w:rPr>
        <w:t>ΕΙΔΟΣ – ΧΩΡΗΤΙΚΟΤΗΤΑ – ΣΥΝΟΠΤΙΚΗ ΠΕΡΙΓΡΑΦΗ – ΙΔΙΑΙΤΕΡΕΣ ΙΔΙΟΤΗΤΕΣ ΤΟΥ ΑΚΙΝΗΤΟΥ</w:t>
      </w:r>
    </w:p>
    <w:p w:rsidR="005B09DB" w:rsidRPr="00C93756" w:rsidRDefault="005B09DB" w:rsidP="005B09DB">
      <w:pPr>
        <w:spacing w:line="360" w:lineRule="auto"/>
        <w:ind w:firstLine="720"/>
        <w:jc w:val="both"/>
        <w:rPr>
          <w:rFonts w:ascii="Book Antiqua" w:hAnsi="Book Antiqua"/>
          <w:sz w:val="22"/>
          <w:szCs w:val="22"/>
          <w:lang w:val="el-GR"/>
        </w:rPr>
      </w:pPr>
      <w:r w:rsidRPr="00C93756">
        <w:rPr>
          <w:rFonts w:ascii="Book Antiqua" w:hAnsi="Book Antiqua"/>
          <w:sz w:val="22"/>
          <w:szCs w:val="22"/>
          <w:lang w:val="el-GR"/>
        </w:rPr>
        <w:t>Το προς μίσθωση ακίνητο (ξενοδοχείο /ενοικιαζόμενα επιπλωμένα δωμάτια ή διαμερίσματα), θα πρέπει να είναι κατάλληλο για τη στέγαση των φοιτητών/-τριών της Π</w:t>
      </w:r>
      <w:r w:rsidR="00D120AD">
        <w:rPr>
          <w:rFonts w:ascii="Book Antiqua" w:hAnsi="Book Antiqua"/>
          <w:sz w:val="22"/>
          <w:szCs w:val="22"/>
          <w:lang w:val="el-GR"/>
        </w:rPr>
        <w:t xml:space="preserve">ανεπιστημιακής </w:t>
      </w:r>
      <w:r w:rsidRPr="00C93756">
        <w:rPr>
          <w:rFonts w:ascii="Book Antiqua" w:hAnsi="Book Antiqua"/>
          <w:sz w:val="22"/>
          <w:szCs w:val="22"/>
          <w:lang w:val="el-GR"/>
        </w:rPr>
        <w:t>Μ</w:t>
      </w:r>
      <w:r w:rsidR="00D120AD">
        <w:rPr>
          <w:rFonts w:ascii="Book Antiqua" w:hAnsi="Book Antiqua"/>
          <w:sz w:val="22"/>
          <w:szCs w:val="22"/>
          <w:lang w:val="el-GR"/>
        </w:rPr>
        <w:t>ονάδας Λήμνου</w:t>
      </w:r>
      <w:r w:rsidRPr="00C93756">
        <w:rPr>
          <w:rFonts w:ascii="Book Antiqua" w:hAnsi="Book Antiqua"/>
          <w:sz w:val="22"/>
          <w:szCs w:val="22"/>
          <w:lang w:val="el-GR"/>
        </w:rPr>
        <w:t xml:space="preserve"> και να πληροί τις παρακάτω προδιαγραφές: </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Να είναι ετοιμοπαράδοτο με ελάχιστες παρεμβάσεις όσον αφορά στη διαμόρφωση των χώρων και μόνο, ώστε να καλύ</w:t>
      </w:r>
      <w:r w:rsidR="00B24A9D">
        <w:rPr>
          <w:rFonts w:ascii="Book Antiqua" w:hAnsi="Book Antiqua"/>
          <w:sz w:val="22"/>
          <w:szCs w:val="22"/>
          <w:lang w:val="el-GR"/>
        </w:rPr>
        <w:t>πτονται οι όροι της διακήρυξης.</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Σε περίπτωση αιτήματος για παροχή στέγασης από άτομο ή Άτομα με Ειδικές Ανάγκες (Α.Μ.Ε.Α.), θα στεγαστεί/στεγαστούν στο πλησίον συμβαλλόμενο ενοικιαζόμενο κατάλυμα από αυτά που έχουν ήδη επιλεγεί από τον διαγωνισμό. Οι ιδιοκτήτες των εν λόγω δωματίων θα δεσμευθούν να διαμορφώσουν κατάλληλα τον χώρο σε συνεννόηση με την Τεχνική Υπηρεσία του Πανεπιστημίου Αιγαίου. Όσον αφορά στη μίσθωση του συγκεκριμένου δωματίου θα υπάρξει ειδική μέριμνα κατόπιν απόφασης του Πρύτανη. </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Να ανήκουν στην κατηγορία 2* και άνω για τα ξενοδοχεία ή σε κατηγορία με το σύστημα των κλειδιών από 2 και άνω για τα ενοικιαζόμενα επιπλωμένα δωμάτια ή διαμερίσματα. Τα δωμάτια ή διαμερίσματα ενός ατόμου, να έχουν ελάχιστο εμβαδόν 14 τ.μ, συμπεριλαμβανομένου διαδρόμου και λουτρού. </w:t>
      </w:r>
      <w:r w:rsidRPr="00C93756">
        <w:rPr>
          <w:rFonts w:ascii="Book Antiqua" w:hAnsi="Book Antiqua" w:cs="Arial"/>
          <w:sz w:val="22"/>
          <w:szCs w:val="22"/>
          <w:lang w:val="el-GR"/>
        </w:rPr>
        <w:t xml:space="preserve">Τα δωμάτια ή διαμερίσματα δύο ατόμων, να έχουν ελάχιστο εμβαδόν 24 τ.μ. συμπεριλαμβανομένου διαδρόμου και λουτρού. Σε αντίθετη περίπτωση τα εν λόγω δωμάτια θα θεωρούνται μονόκλινα. </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Να έχει τις κατάλληλες εγκαταστάσεις</w:t>
      </w:r>
      <w:r w:rsidRPr="00C93756">
        <w:rPr>
          <w:rFonts w:ascii="Book Antiqua" w:hAnsi="Book Antiqua"/>
          <w:lang w:val="el-GR"/>
        </w:rPr>
        <w:t xml:space="preserve"> </w:t>
      </w:r>
      <w:r w:rsidRPr="00C93756">
        <w:rPr>
          <w:rFonts w:ascii="Book Antiqua" w:hAnsi="Book Antiqua"/>
          <w:sz w:val="22"/>
          <w:szCs w:val="22"/>
          <w:lang w:val="el-GR"/>
        </w:rPr>
        <w:t>κλιματισμού (ψύξη-θέρμανση), ύδρευσης, αποχέτευσης, αερισμού και ατομικών χώρων υγιεινής.</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Να έχει την απαιτούμενη στατική επάρκεια για τη στέγαση των παραπάνω λειτουργιών.</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Να έχει </w:t>
      </w:r>
      <w:r w:rsidRPr="00944693">
        <w:rPr>
          <w:rFonts w:ascii="Book Antiqua" w:hAnsi="Book Antiqua"/>
          <w:sz w:val="22"/>
          <w:szCs w:val="22"/>
          <w:lang w:val="el-GR"/>
        </w:rPr>
        <w:t>το Ειδικό Σήμα Λειτουργίας (Ε.Σ.Λ.) από τον Ε.Ο.Τ. σύμφωνα με την τουριστική νομοθεσία</w:t>
      </w:r>
      <w:r w:rsidRPr="00C93756">
        <w:rPr>
          <w:rFonts w:ascii="Book Antiqua" w:hAnsi="Book Antiqua"/>
          <w:sz w:val="22"/>
          <w:szCs w:val="22"/>
          <w:lang w:val="el-GR"/>
        </w:rPr>
        <w:t xml:space="preserve"> σε ισχύ</w:t>
      </w:r>
      <w:r w:rsidR="00D664B6">
        <w:rPr>
          <w:rFonts w:ascii="Book Antiqua" w:hAnsi="Book Antiqua"/>
          <w:sz w:val="22"/>
          <w:szCs w:val="22"/>
          <w:lang w:val="el-GR"/>
        </w:rPr>
        <w:t>,</w:t>
      </w:r>
      <w:r w:rsidRPr="00C93756">
        <w:rPr>
          <w:rFonts w:ascii="Book Antiqua" w:hAnsi="Book Antiqua"/>
          <w:sz w:val="22"/>
          <w:szCs w:val="22"/>
          <w:lang w:val="el-GR"/>
        </w:rPr>
        <w:t xml:space="preserve"> </w:t>
      </w:r>
      <w:r w:rsidRPr="00C93756">
        <w:rPr>
          <w:rFonts w:ascii="Book Antiqua" w:hAnsi="Book Antiqua"/>
          <w:spacing w:val="20"/>
          <w:sz w:val="22"/>
          <w:szCs w:val="22"/>
          <w:lang w:val="el-GR"/>
        </w:rPr>
        <w:t>ευκρινές αντίγραφο</w:t>
      </w:r>
      <w:r w:rsidRPr="00C93756">
        <w:rPr>
          <w:rFonts w:ascii="Book Antiqua" w:hAnsi="Book Antiqua"/>
          <w:sz w:val="22"/>
          <w:szCs w:val="22"/>
          <w:lang w:val="el-GR"/>
        </w:rPr>
        <w:t xml:space="preserve"> του οποίου θα κατατεθεί.</w:t>
      </w:r>
    </w:p>
    <w:p w:rsidR="005B09DB" w:rsidRPr="00C93756" w:rsidRDefault="005B09DB" w:rsidP="005B09DB">
      <w:pPr>
        <w:numPr>
          <w:ilvl w:val="0"/>
          <w:numId w:val="15"/>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Να τηρείται ο Κανονισμός Παθητικής Πυροπροστασίας μέσω κατάλληλων οδεύσεων διαφυγής, να έχουν ληφθεί μέσα ενεργητικής πυροπροστασίας και να έχουν Πιστοποιητικό καλής λειτουργίας της Πυρασφάλειας που να ισχύει, στις περιπτώσεις που αυτό απαιτείται </w:t>
      </w:r>
      <w:r w:rsidRPr="00C93756">
        <w:rPr>
          <w:rFonts w:ascii="Book Antiqua" w:hAnsi="Book Antiqua"/>
          <w:sz w:val="22"/>
          <w:szCs w:val="22"/>
          <w:lang w:val="el-GR"/>
        </w:rPr>
        <w:lastRenderedPageBreak/>
        <w:t>(σύμφωνα με την ισχύουσα νομοθεσία), το οποίο θα κατατεθεί, μαζί με Υπεύθυνη Δήλωση στην οποία θα εγγυώνται και θα δεσμεύονται για τα προαναφερόμενα.</w:t>
      </w:r>
    </w:p>
    <w:p w:rsidR="005B09DB" w:rsidRPr="00C93756" w:rsidRDefault="005B09DB" w:rsidP="005B09DB">
      <w:pPr>
        <w:pStyle w:val="ac"/>
        <w:numPr>
          <w:ilvl w:val="0"/>
          <w:numId w:val="15"/>
        </w:numPr>
        <w:rPr>
          <w:rFonts w:ascii="Book Antiqua" w:hAnsi="Book Antiqua"/>
          <w:sz w:val="22"/>
          <w:szCs w:val="22"/>
          <w:lang w:val="el-GR"/>
        </w:rPr>
      </w:pPr>
      <w:r w:rsidRPr="00C93756">
        <w:rPr>
          <w:rFonts w:ascii="Book Antiqua" w:hAnsi="Book Antiqua"/>
          <w:sz w:val="22"/>
          <w:szCs w:val="22"/>
          <w:lang w:val="el-GR"/>
        </w:rPr>
        <w:t>Να είναι ασφαλισμένο κατά πυρός - σεισμού και να υπάρχει συμβόλαιο αστικής ευθύνης.</w:t>
      </w:r>
    </w:p>
    <w:p w:rsidR="005B09DB" w:rsidRPr="00C93756" w:rsidRDefault="005B09DB" w:rsidP="005B09DB">
      <w:pPr>
        <w:pStyle w:val="ac"/>
        <w:rPr>
          <w:rFonts w:ascii="Book Antiqua" w:hAnsi="Book Antiqua"/>
          <w:sz w:val="22"/>
          <w:szCs w:val="22"/>
          <w:lang w:val="el-GR"/>
        </w:rPr>
      </w:pPr>
    </w:p>
    <w:p w:rsidR="005B09DB" w:rsidRPr="00C93756" w:rsidRDefault="00C93756" w:rsidP="005B09DB">
      <w:pPr>
        <w:spacing w:line="360" w:lineRule="auto"/>
        <w:jc w:val="both"/>
        <w:rPr>
          <w:rFonts w:ascii="Book Antiqua" w:hAnsi="Book Antiqua"/>
          <w:b/>
          <w:sz w:val="22"/>
          <w:szCs w:val="22"/>
          <w:lang w:val="el-GR"/>
        </w:rPr>
      </w:pPr>
      <w:r>
        <w:rPr>
          <w:rFonts w:ascii="Book Antiqua" w:hAnsi="Book Antiqua"/>
          <w:b/>
          <w:sz w:val="22"/>
          <w:szCs w:val="22"/>
          <w:lang w:val="el-GR"/>
        </w:rPr>
        <w:t xml:space="preserve">  </w:t>
      </w:r>
      <w:r w:rsidR="005B09DB" w:rsidRPr="00C93756">
        <w:rPr>
          <w:rFonts w:ascii="Book Antiqua" w:hAnsi="Book Antiqua"/>
          <w:b/>
          <w:sz w:val="22"/>
          <w:szCs w:val="22"/>
          <w:lang w:val="el-GR"/>
        </w:rPr>
        <w:t xml:space="preserve"> Κάθε δωμάτιο θα πρέπει να διαθέτει: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7"/>
      </w:tblGrid>
      <w:tr w:rsidR="005B09DB" w:rsidRPr="00C93756" w:rsidTr="00D664B6">
        <w:trPr>
          <w:trHeight w:val="391"/>
        </w:trPr>
        <w:tc>
          <w:tcPr>
            <w:tcW w:w="9497" w:type="dxa"/>
            <w:vAlign w:val="center"/>
          </w:tcPr>
          <w:p w:rsidR="005B09DB" w:rsidRPr="00C93756" w:rsidRDefault="005B09DB" w:rsidP="00D664B6">
            <w:pPr>
              <w:spacing w:line="360" w:lineRule="auto"/>
              <w:jc w:val="center"/>
              <w:rPr>
                <w:rFonts w:ascii="Book Antiqua" w:hAnsi="Book Antiqua"/>
                <w:b/>
                <w:sz w:val="22"/>
                <w:szCs w:val="22"/>
                <w:lang w:val="el-GR"/>
              </w:rPr>
            </w:pPr>
            <w:r w:rsidRPr="00C93756">
              <w:rPr>
                <w:rFonts w:ascii="Book Antiqua" w:hAnsi="Book Antiqua"/>
                <w:b/>
                <w:sz w:val="22"/>
                <w:szCs w:val="22"/>
                <w:lang w:val="el-GR"/>
              </w:rPr>
              <w:t>ΕΠΙΠΛΩΣΗ - ΕΞΟΠΛΙΣΜΟΣ ΔΩΜΑΤΙΩΝ</w:t>
            </w:r>
          </w:p>
        </w:tc>
      </w:tr>
      <w:tr w:rsidR="005B09DB" w:rsidRPr="00C93756" w:rsidTr="00C93756">
        <w:tc>
          <w:tcPr>
            <w:tcW w:w="9497" w:type="dxa"/>
            <w:tcBorders>
              <w:bottom w:val="single" w:sz="4" w:space="0" w:color="auto"/>
            </w:tcBorders>
          </w:tcPr>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Διαστάσεις κλίνης 1 ατόμου</w:t>
            </w:r>
            <w:r w:rsidRPr="00C93756">
              <w:rPr>
                <w:rFonts w:ascii="Book Antiqua" w:hAnsi="Book Antiqua"/>
                <w:sz w:val="22"/>
                <w:szCs w:val="22"/>
              </w:rPr>
              <w:t>:</w:t>
            </w:r>
            <w:r w:rsidRPr="00C93756">
              <w:rPr>
                <w:rFonts w:ascii="Book Antiqua" w:hAnsi="Book Antiqua"/>
                <w:sz w:val="22"/>
                <w:szCs w:val="22"/>
                <w:lang w:val="el-GR"/>
              </w:rPr>
              <w:t xml:space="preserve"> 1,00 Χ 2,00</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Ένα τουλάχιστον κομοδίνο ανά κλίνη</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Καθρέπτης επιτοίχιος ή στο ερμάριο</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Μικρό τραπέζι ή γραφείο</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Δύο καθίσματα  ανά δωμάτιο</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Ένα κεντρικό φωτιστικό και ένα φωτιστικό ανά κλίνη ή άτομο</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Φωτιστικό στη βεράντα </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Δύο καθίσματα  στη βεράντα και ένα τραπέζι</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Ικανοποιητική συσκότιση με κουρτίνες ή παντζούρια</w:t>
            </w:r>
          </w:p>
          <w:p w:rsidR="005B09DB" w:rsidRPr="00C93756" w:rsidRDefault="005B09DB" w:rsidP="00BD4AB9">
            <w:pPr>
              <w:numPr>
                <w:ilvl w:val="0"/>
                <w:numId w:val="8"/>
              </w:numPr>
              <w:spacing w:line="360" w:lineRule="auto"/>
              <w:jc w:val="both"/>
              <w:rPr>
                <w:rFonts w:ascii="Book Antiqua" w:hAnsi="Book Antiqua"/>
                <w:sz w:val="22"/>
                <w:szCs w:val="22"/>
                <w:lang w:val="el-GR"/>
              </w:rPr>
            </w:pPr>
            <w:r w:rsidRPr="00C93756">
              <w:rPr>
                <w:rFonts w:ascii="Book Antiqua" w:hAnsi="Book Antiqua"/>
                <w:sz w:val="22"/>
                <w:szCs w:val="22"/>
                <w:lang w:val="el-GR"/>
              </w:rPr>
              <w:t>Μια ντουλάπα ανά κλίνη</w:t>
            </w:r>
          </w:p>
        </w:tc>
      </w:tr>
      <w:tr w:rsidR="005B09DB" w:rsidRPr="00C93756" w:rsidTr="00C93756">
        <w:tc>
          <w:tcPr>
            <w:tcW w:w="9497" w:type="dxa"/>
            <w:tcBorders>
              <w:top w:val="single" w:sz="4" w:space="0" w:color="auto"/>
              <w:left w:val="nil"/>
              <w:bottom w:val="single" w:sz="4" w:space="0" w:color="auto"/>
              <w:right w:val="nil"/>
            </w:tcBorders>
          </w:tcPr>
          <w:p w:rsidR="005B09DB" w:rsidRPr="00C93756" w:rsidRDefault="005B09DB" w:rsidP="00BD4AB9">
            <w:pPr>
              <w:spacing w:line="360" w:lineRule="auto"/>
              <w:jc w:val="center"/>
              <w:rPr>
                <w:rFonts w:ascii="Book Antiqua" w:hAnsi="Book Antiqua"/>
                <w:b/>
                <w:sz w:val="22"/>
                <w:szCs w:val="22"/>
                <w:lang w:val="el-GR"/>
              </w:rPr>
            </w:pPr>
          </w:p>
        </w:tc>
      </w:tr>
      <w:tr w:rsidR="005B09DB" w:rsidRPr="00C93756" w:rsidTr="00D664B6">
        <w:tc>
          <w:tcPr>
            <w:tcW w:w="9497" w:type="dxa"/>
            <w:tcBorders>
              <w:top w:val="single" w:sz="4" w:space="0" w:color="auto"/>
            </w:tcBorders>
            <w:vAlign w:val="center"/>
          </w:tcPr>
          <w:p w:rsidR="005B09DB" w:rsidRPr="00C93756" w:rsidRDefault="005B09DB" w:rsidP="00D664B6">
            <w:pPr>
              <w:spacing w:line="360" w:lineRule="auto"/>
              <w:jc w:val="center"/>
              <w:rPr>
                <w:rFonts w:ascii="Book Antiqua" w:hAnsi="Book Antiqua"/>
                <w:b/>
                <w:sz w:val="22"/>
                <w:szCs w:val="22"/>
                <w:lang w:val="el-GR"/>
              </w:rPr>
            </w:pPr>
            <w:r w:rsidRPr="00C93756">
              <w:rPr>
                <w:rFonts w:ascii="Book Antiqua" w:hAnsi="Book Antiqua"/>
                <w:b/>
                <w:sz w:val="22"/>
                <w:szCs w:val="22"/>
                <w:lang w:val="el-GR"/>
              </w:rPr>
              <w:t>ΙΜΑΤΙΣΜΟΣ</w:t>
            </w:r>
          </w:p>
        </w:tc>
      </w:tr>
      <w:tr w:rsidR="005B09DB" w:rsidRPr="002D1474" w:rsidTr="00C93756">
        <w:tc>
          <w:tcPr>
            <w:tcW w:w="9497" w:type="dxa"/>
            <w:tcBorders>
              <w:bottom w:val="single" w:sz="4" w:space="0" w:color="auto"/>
            </w:tcBorders>
          </w:tcPr>
          <w:p w:rsidR="005B09DB" w:rsidRPr="00C93756" w:rsidRDefault="005B09DB" w:rsidP="00BD4AB9">
            <w:pPr>
              <w:numPr>
                <w:ilvl w:val="0"/>
                <w:numId w:val="9"/>
              </w:numPr>
              <w:spacing w:line="360" w:lineRule="auto"/>
              <w:jc w:val="both"/>
              <w:rPr>
                <w:rFonts w:ascii="Book Antiqua" w:hAnsi="Book Antiqua"/>
                <w:sz w:val="22"/>
                <w:szCs w:val="22"/>
                <w:lang w:val="el-GR"/>
              </w:rPr>
            </w:pPr>
            <w:r w:rsidRPr="00C93756">
              <w:rPr>
                <w:rFonts w:ascii="Book Antiqua" w:hAnsi="Book Antiqua"/>
                <w:sz w:val="22"/>
                <w:szCs w:val="22"/>
                <w:lang w:val="el-GR"/>
              </w:rPr>
              <w:t>Ένα στρώμα</w:t>
            </w:r>
            <w:r w:rsidRPr="00C93756">
              <w:rPr>
                <w:rFonts w:ascii="Book Antiqua" w:hAnsi="Book Antiqua"/>
                <w:sz w:val="22"/>
                <w:szCs w:val="22"/>
                <w:shd w:val="clear" w:color="auto" w:fill="FFFFFF" w:themeFill="background1"/>
                <w:lang w:val="el-GR"/>
              </w:rPr>
              <w:t xml:space="preserve"> </w:t>
            </w:r>
            <w:r w:rsidRPr="00C93756">
              <w:rPr>
                <w:rFonts w:ascii="Book Antiqua" w:hAnsi="Book Antiqua"/>
                <w:sz w:val="22"/>
                <w:szCs w:val="22"/>
                <w:lang w:val="el-GR"/>
              </w:rPr>
              <w:t>και ένα μαξιλάρι ανά κλίνη</w:t>
            </w:r>
          </w:p>
        </w:tc>
      </w:tr>
      <w:tr w:rsidR="005B09DB" w:rsidRPr="002D1474" w:rsidTr="00C93756">
        <w:tc>
          <w:tcPr>
            <w:tcW w:w="9497" w:type="dxa"/>
            <w:tcBorders>
              <w:top w:val="single" w:sz="4" w:space="0" w:color="auto"/>
              <w:left w:val="nil"/>
              <w:bottom w:val="single" w:sz="4" w:space="0" w:color="auto"/>
              <w:right w:val="nil"/>
            </w:tcBorders>
          </w:tcPr>
          <w:p w:rsidR="005B09DB" w:rsidRPr="00C93756" w:rsidRDefault="005B09DB" w:rsidP="00BD4AB9">
            <w:pPr>
              <w:spacing w:line="360" w:lineRule="auto"/>
              <w:jc w:val="center"/>
              <w:rPr>
                <w:rFonts w:ascii="Book Antiqua" w:hAnsi="Book Antiqua"/>
                <w:b/>
                <w:sz w:val="22"/>
                <w:szCs w:val="22"/>
                <w:lang w:val="el-GR"/>
              </w:rPr>
            </w:pPr>
          </w:p>
          <w:p w:rsidR="005B09DB" w:rsidRPr="00C93756" w:rsidRDefault="005B09DB" w:rsidP="00BD4AB9">
            <w:pPr>
              <w:spacing w:line="360" w:lineRule="auto"/>
              <w:jc w:val="center"/>
              <w:rPr>
                <w:rFonts w:ascii="Book Antiqua" w:hAnsi="Book Antiqua"/>
                <w:b/>
                <w:sz w:val="22"/>
                <w:szCs w:val="22"/>
                <w:lang w:val="el-GR"/>
              </w:rPr>
            </w:pPr>
          </w:p>
        </w:tc>
      </w:tr>
      <w:tr w:rsidR="005B09DB" w:rsidRPr="00C93756" w:rsidTr="00D664B6">
        <w:tc>
          <w:tcPr>
            <w:tcW w:w="9497" w:type="dxa"/>
            <w:tcBorders>
              <w:top w:val="single" w:sz="4" w:space="0" w:color="auto"/>
            </w:tcBorders>
            <w:vAlign w:val="center"/>
          </w:tcPr>
          <w:p w:rsidR="005B09DB" w:rsidRPr="00C93756" w:rsidRDefault="005B09DB" w:rsidP="00D664B6">
            <w:pPr>
              <w:spacing w:line="360" w:lineRule="auto"/>
              <w:jc w:val="center"/>
              <w:rPr>
                <w:rFonts w:ascii="Book Antiqua" w:hAnsi="Book Antiqua"/>
                <w:b/>
                <w:sz w:val="22"/>
                <w:szCs w:val="22"/>
                <w:lang w:val="el-GR"/>
              </w:rPr>
            </w:pPr>
            <w:r w:rsidRPr="00C93756">
              <w:rPr>
                <w:rFonts w:ascii="Book Antiqua" w:hAnsi="Book Antiqua"/>
                <w:b/>
                <w:sz w:val="22"/>
                <w:szCs w:val="22"/>
                <w:lang w:val="el-GR"/>
              </w:rPr>
              <w:t>ΕΞΟΠΛΙΣΜΟΣ ΛΟΥΤΡΩΝ</w:t>
            </w:r>
          </w:p>
        </w:tc>
      </w:tr>
      <w:tr w:rsidR="005B09DB" w:rsidRPr="002D1474" w:rsidTr="00C93756">
        <w:tc>
          <w:tcPr>
            <w:tcW w:w="9497" w:type="dxa"/>
            <w:tcBorders>
              <w:bottom w:val="single" w:sz="4" w:space="0" w:color="auto"/>
            </w:tcBorders>
          </w:tcPr>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Νιπτήρας</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Λεκάνη και καζανάκι</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Μπανιέρα ή ντουζιέρα</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Φωτιστικό </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Καθρέπτης επιτοίχιος και εταζέρα</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Καλάθι αχρήστων με κάλυμμα και πιγκάλ</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Άγκιστρα πετσετών και ενδυμάτων</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Κουρτίνα μπανιέρας ή ντουζιέρας</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Εξαερισμός φυσικός ή τεχνητός</w:t>
            </w:r>
          </w:p>
          <w:p w:rsidR="005B09DB" w:rsidRPr="00C93756" w:rsidRDefault="005B09DB" w:rsidP="00BD4AB9">
            <w:pPr>
              <w:numPr>
                <w:ilvl w:val="0"/>
                <w:numId w:val="7"/>
              </w:numPr>
              <w:spacing w:line="360" w:lineRule="auto"/>
              <w:jc w:val="both"/>
              <w:rPr>
                <w:rFonts w:ascii="Book Antiqua" w:hAnsi="Book Antiqua"/>
                <w:sz w:val="22"/>
                <w:szCs w:val="22"/>
                <w:lang w:val="el-GR"/>
              </w:rPr>
            </w:pPr>
            <w:r w:rsidRPr="00C93756">
              <w:rPr>
                <w:rFonts w:ascii="Book Antiqua" w:hAnsi="Book Antiqua"/>
                <w:sz w:val="22"/>
                <w:szCs w:val="22"/>
                <w:lang w:val="el-GR"/>
              </w:rPr>
              <w:t>Πλακίδια γύρω από το νιπτήρα και το ντους</w:t>
            </w:r>
          </w:p>
        </w:tc>
      </w:tr>
    </w:tbl>
    <w:p w:rsidR="005B09DB" w:rsidRPr="00C93756" w:rsidRDefault="005B09DB" w:rsidP="005B09DB">
      <w:pPr>
        <w:rPr>
          <w:rFonts w:ascii="Book Antiqua" w:hAnsi="Book Antiqua"/>
          <w:sz w:val="22"/>
          <w:szCs w:val="22"/>
          <w:lang w:val="el-GR"/>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7"/>
      </w:tblGrid>
      <w:tr w:rsidR="005B09DB" w:rsidRPr="00C93756" w:rsidTr="00D664B6">
        <w:tc>
          <w:tcPr>
            <w:tcW w:w="9497" w:type="dxa"/>
            <w:tcBorders>
              <w:top w:val="single" w:sz="4" w:space="0" w:color="auto"/>
            </w:tcBorders>
            <w:vAlign w:val="center"/>
          </w:tcPr>
          <w:p w:rsidR="005B09DB" w:rsidRPr="00C93756" w:rsidRDefault="005B09DB" w:rsidP="00D664B6">
            <w:pPr>
              <w:spacing w:line="360" w:lineRule="auto"/>
              <w:jc w:val="center"/>
              <w:rPr>
                <w:rFonts w:ascii="Book Antiqua" w:hAnsi="Book Antiqua"/>
                <w:sz w:val="22"/>
                <w:szCs w:val="22"/>
                <w:lang w:val="el-GR"/>
              </w:rPr>
            </w:pPr>
            <w:r w:rsidRPr="00C93756">
              <w:rPr>
                <w:rFonts w:ascii="Book Antiqua" w:hAnsi="Book Antiqua"/>
                <w:b/>
                <w:sz w:val="22"/>
                <w:szCs w:val="22"/>
                <w:lang w:val="el-GR"/>
              </w:rPr>
              <w:t>ΠΑΡΟΧΕΣ</w:t>
            </w:r>
          </w:p>
        </w:tc>
      </w:tr>
      <w:tr w:rsidR="005B09DB" w:rsidRPr="00C93756" w:rsidTr="00C93756">
        <w:tc>
          <w:tcPr>
            <w:tcW w:w="9497" w:type="dxa"/>
            <w:tcBorders>
              <w:bottom w:val="single" w:sz="4" w:space="0" w:color="auto"/>
            </w:tcBorders>
          </w:tcPr>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Πολυκουζινάκι σε όλα τα δωμάτια ή ψυγείο και ηλεκτρικά μάτια ή κοινόχρηστη κουζίνα πλήρως εξοπλισμένη</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cs="Arial"/>
                <w:sz w:val="22"/>
                <w:szCs w:val="22"/>
                <w:lang w:val="el-GR"/>
              </w:rPr>
              <w:t xml:space="preserve">Δυνατότητα ασύρματης WiFi internet σύνδεσης σε κάθε δωμάτιο, 24ώρες/24ωρο. Ο </w:t>
            </w:r>
            <w:r w:rsidRPr="00C93756">
              <w:rPr>
                <w:rFonts w:ascii="Book Antiqua" w:hAnsi="Book Antiqua" w:cs="Arial"/>
                <w:sz w:val="22"/>
                <w:szCs w:val="22"/>
                <w:lang w:val="el-GR"/>
              </w:rPr>
              <w:lastRenderedPageBreak/>
              <w:t>ιδιοκτήτης θα πρέπει να εξασφαλίσει την ύπαρξη σήματος ασύρματου δικτύου επαρκούς ισχύος σε όλα τα δωμάτια όλων των ορόφων, εγκαθιστώντας  ασύρματους πομποδέκτες ενδεχομένως σε κάθε όροφο του ξενοδοχείου. Το ξενοδοχείο θα συνδέεται με παροχέα Internet μέσω adsl ενσύρματου κυκλώματος με ταχύτητα τουλάχιστον 24Mbps.</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Σαλόνι με τηλεόραση</w:t>
            </w:r>
            <w:r w:rsidR="00D664B6">
              <w:rPr>
                <w:rFonts w:ascii="Book Antiqua" w:hAnsi="Book Antiqua"/>
                <w:sz w:val="22"/>
                <w:szCs w:val="22"/>
                <w:lang w:val="el-GR"/>
              </w:rPr>
              <w:t xml:space="preserve"> (ή τηλεόραση στα δωμάτια)</w:t>
            </w:r>
          </w:p>
          <w:p w:rsidR="005B09DB" w:rsidRPr="00C93756" w:rsidRDefault="005B09DB" w:rsidP="00D664B6">
            <w:pPr>
              <w:pStyle w:val="ac"/>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Πλυντήριο/-α σε χώρο του ξενοδοχείου/καταλύματος αποκλειστικά για τη δωρεάν χρήση των φοιτητών/φοιτητριών</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Φαρμακείο με είδη πρώτης ανάγκης σε κάθε όροφο</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 xml:space="preserve">Καρτοτηλέφωνο στον κοινόχρηστο χώρο (προαιρετικό) </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 xml:space="preserve">Κεντρική πόρτα με ηλεκτρονική κάρτα (προαιρετικό) </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Θέρμανση σε όλους τους χώρους τουλάχιστον οκτώ (8) ώρες ημερησίως κατά τους χειμερινούς μήνες (Δεκ - Ιαν – Φεβ) και τουλάχιστον έξι (6) ώρες κατά τους λοιπούς μήνες.</w:t>
            </w:r>
          </w:p>
          <w:p w:rsidR="005B09DB" w:rsidRPr="00C93756" w:rsidRDefault="005B09DB" w:rsidP="00166827">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Κουτί και έντυπα παρατηρήσεων – παραπόνων</w:t>
            </w:r>
          </w:p>
          <w:p w:rsidR="005B09DB" w:rsidRPr="00C93756" w:rsidRDefault="005B09DB" w:rsidP="00166827">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Παροχή ηλεκτρικού ρεύματος και πρίζες σε όλους τους χώρους</w:t>
            </w:r>
          </w:p>
          <w:p w:rsidR="00166827" w:rsidRPr="00C93756" w:rsidRDefault="00166827" w:rsidP="00166827">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 xml:space="preserve">Δυνατότητα παροχής ζεστού νερού όλο το 24ωρο. </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Πινακίδα με τηλέφωνα πρώτης ανάγκης σε προσιτό σημείο του κτιρίου</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Βοηθητικοί χώροι – αποθήκες, επαρκείς και κατάλληλοι να καλύψουν τις ανάγκες αποθήκευσης των προσωπικών αντικειμένων των φοιτητών/-τριών κατά τους θερινούς μήνες</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trike/>
                <w:sz w:val="22"/>
                <w:szCs w:val="22"/>
                <w:lang w:val="el-GR"/>
              </w:rPr>
            </w:pPr>
            <w:r w:rsidRPr="00C93756">
              <w:rPr>
                <w:rFonts w:ascii="Book Antiqua" w:hAnsi="Book Antiqua"/>
                <w:sz w:val="22"/>
                <w:szCs w:val="22"/>
                <w:lang w:val="el-GR"/>
              </w:rPr>
              <w:t xml:space="preserve">Καθαρισμός των κοινόχρηστων χώρων τουλάχιστον 3 φορές εβδομαδιαίως </w:t>
            </w:r>
          </w:p>
          <w:p w:rsidR="005B09DB" w:rsidRPr="00C93756" w:rsidRDefault="005B09DB" w:rsidP="00BD4AB9">
            <w:pPr>
              <w:pStyle w:val="a4"/>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 xml:space="preserve">Συντήρηση και καλή λειτουργία των δικτύων παροχής ηλεκτρικού ρεύματος, νερού, αποχέτευσης, τηλεφώνου, του ανελκυστήρα, </w:t>
            </w:r>
            <w:r w:rsidRPr="00C93756">
              <w:rPr>
                <w:rFonts w:ascii="Book Antiqua" w:hAnsi="Book Antiqua" w:cs="Arial"/>
                <w:sz w:val="22"/>
                <w:szCs w:val="22"/>
                <w:lang w:val="el-GR"/>
              </w:rPr>
              <w:t>των συστημάτων κλιματισμού (θέρμανση, κλιματιστικές μονάδες), κτλ</w:t>
            </w:r>
          </w:p>
          <w:p w:rsidR="005B09DB" w:rsidRPr="00C93756" w:rsidRDefault="005B09DB" w:rsidP="00BD4AB9">
            <w:pPr>
              <w:pStyle w:val="a4"/>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Λειτουργία και συντήρηση συστήματος πυρασφάλειας και συναγερμού.</w:t>
            </w:r>
          </w:p>
          <w:p w:rsidR="005B09DB" w:rsidRPr="00C93756" w:rsidRDefault="005B09DB" w:rsidP="00BD4AB9">
            <w:pPr>
              <w:pStyle w:val="a4"/>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Αποκατάσταση και συμπλήρωση κάθε οφειλόμενης σε συνήθη χρήση ή ανωτέρα βία βλάβη, ελαττώματα ή απώλεια.</w:t>
            </w:r>
          </w:p>
          <w:p w:rsidR="005B09DB" w:rsidRPr="00C93756" w:rsidRDefault="005B09DB" w:rsidP="00BD4AB9">
            <w:pPr>
              <w:numPr>
                <w:ilvl w:val="0"/>
                <w:numId w:val="5"/>
              </w:numPr>
              <w:tabs>
                <w:tab w:val="clear" w:pos="720"/>
                <w:tab w:val="num" w:pos="601"/>
              </w:tabs>
              <w:spacing w:line="360" w:lineRule="auto"/>
              <w:ind w:left="601" w:hanging="425"/>
              <w:jc w:val="both"/>
              <w:rPr>
                <w:rFonts w:ascii="Book Antiqua" w:hAnsi="Book Antiqua"/>
                <w:sz w:val="22"/>
                <w:szCs w:val="22"/>
                <w:lang w:val="el-GR"/>
              </w:rPr>
            </w:pPr>
            <w:r w:rsidRPr="00C93756">
              <w:rPr>
                <w:rFonts w:ascii="Book Antiqua" w:hAnsi="Book Antiqua"/>
                <w:sz w:val="22"/>
                <w:szCs w:val="22"/>
                <w:lang w:val="el-GR"/>
              </w:rPr>
              <w:t>Λειτουργία και συντήρηση ενδοεπικοινωνιακού συστήματος τηλεφώνου σε κάθε δωμάτιο. (προαιρετικό)</w:t>
            </w:r>
          </w:p>
        </w:tc>
      </w:tr>
      <w:tr w:rsidR="005B09DB" w:rsidRPr="00C93756" w:rsidTr="00C93756">
        <w:tc>
          <w:tcPr>
            <w:tcW w:w="9497" w:type="dxa"/>
            <w:tcBorders>
              <w:top w:val="single" w:sz="4" w:space="0" w:color="auto"/>
              <w:left w:val="nil"/>
              <w:bottom w:val="single" w:sz="4" w:space="0" w:color="auto"/>
              <w:right w:val="nil"/>
            </w:tcBorders>
          </w:tcPr>
          <w:p w:rsidR="005B09DB" w:rsidRPr="00C93756" w:rsidRDefault="005B09DB" w:rsidP="00BD4AB9">
            <w:pPr>
              <w:spacing w:line="360" w:lineRule="auto"/>
              <w:jc w:val="center"/>
              <w:rPr>
                <w:rFonts w:ascii="Book Antiqua" w:hAnsi="Book Antiqua"/>
                <w:b/>
                <w:sz w:val="22"/>
                <w:szCs w:val="22"/>
                <w:lang w:val="el-GR"/>
              </w:rPr>
            </w:pPr>
          </w:p>
        </w:tc>
      </w:tr>
      <w:tr w:rsidR="005B09DB" w:rsidRPr="00C93756" w:rsidTr="00C93756">
        <w:tc>
          <w:tcPr>
            <w:tcW w:w="9497" w:type="dxa"/>
            <w:tcBorders>
              <w:top w:val="single" w:sz="4" w:space="0" w:color="auto"/>
              <w:bottom w:val="nil"/>
            </w:tcBorders>
          </w:tcPr>
          <w:p w:rsidR="005B09DB" w:rsidRPr="00C93756" w:rsidRDefault="005B09DB" w:rsidP="00BD4AB9">
            <w:pPr>
              <w:spacing w:line="360" w:lineRule="auto"/>
              <w:jc w:val="center"/>
              <w:rPr>
                <w:rFonts w:ascii="Book Antiqua" w:hAnsi="Book Antiqua"/>
                <w:b/>
                <w:sz w:val="22"/>
                <w:szCs w:val="22"/>
                <w:lang w:val="el-GR"/>
              </w:rPr>
            </w:pPr>
            <w:r w:rsidRPr="00C93756">
              <w:rPr>
                <w:rFonts w:ascii="Book Antiqua" w:hAnsi="Book Antiqua"/>
                <w:b/>
                <w:sz w:val="22"/>
                <w:szCs w:val="22"/>
                <w:lang w:val="el-GR"/>
              </w:rPr>
              <w:t>ΤΕΧΝΙΚΑ ΧΑΡΑΚΤΗΡΙΣΤΙΚΑ ΤΟΥ ΚΤΙΡΙΟΥ</w:t>
            </w:r>
          </w:p>
        </w:tc>
      </w:tr>
      <w:tr w:rsidR="005B09DB" w:rsidRPr="002D1474" w:rsidTr="00C93756">
        <w:tc>
          <w:tcPr>
            <w:tcW w:w="9497" w:type="dxa"/>
            <w:tcBorders>
              <w:top w:val="nil"/>
            </w:tcBorders>
          </w:tcPr>
          <w:p w:rsidR="005B09DB" w:rsidRPr="00C93756" w:rsidRDefault="005B09DB" w:rsidP="00BD4AB9">
            <w:pPr>
              <w:numPr>
                <w:ilvl w:val="0"/>
                <w:numId w:val="6"/>
              </w:numPr>
              <w:spacing w:line="360" w:lineRule="auto"/>
              <w:jc w:val="both"/>
              <w:rPr>
                <w:rFonts w:ascii="Book Antiqua" w:hAnsi="Book Antiqua"/>
                <w:sz w:val="22"/>
                <w:szCs w:val="22"/>
                <w:lang w:val="el-GR"/>
              </w:rPr>
            </w:pPr>
            <w:r w:rsidRPr="00C93756">
              <w:rPr>
                <w:rFonts w:ascii="Book Antiqua" w:hAnsi="Book Antiqua"/>
                <w:sz w:val="22"/>
                <w:szCs w:val="22"/>
                <w:lang w:val="el-GR"/>
              </w:rPr>
              <w:t>Μπαλκόνια – βεράντες σε όλα τα δωμάτια</w:t>
            </w:r>
          </w:p>
          <w:p w:rsidR="005B09DB" w:rsidRPr="00C93756" w:rsidRDefault="005B09DB" w:rsidP="00BD4AB9">
            <w:pPr>
              <w:numPr>
                <w:ilvl w:val="0"/>
                <w:numId w:val="6"/>
              </w:numPr>
              <w:spacing w:line="360" w:lineRule="auto"/>
              <w:jc w:val="both"/>
              <w:rPr>
                <w:rFonts w:ascii="Book Antiqua" w:hAnsi="Book Antiqua"/>
                <w:sz w:val="22"/>
                <w:szCs w:val="22"/>
                <w:lang w:val="el-GR"/>
              </w:rPr>
            </w:pPr>
            <w:r w:rsidRPr="00C93756">
              <w:rPr>
                <w:rFonts w:ascii="Book Antiqua" w:hAnsi="Book Antiqua"/>
                <w:sz w:val="22"/>
                <w:szCs w:val="22"/>
                <w:lang w:val="el-GR"/>
              </w:rPr>
              <w:t>Κλιματισμό – θέρμανση ψύξη σε όλα τα δωμάτια</w:t>
            </w:r>
          </w:p>
        </w:tc>
      </w:tr>
    </w:tbl>
    <w:p w:rsidR="005B09DB" w:rsidRPr="00C93756" w:rsidRDefault="005B09DB" w:rsidP="005B09DB">
      <w:pPr>
        <w:spacing w:line="360" w:lineRule="auto"/>
        <w:jc w:val="both"/>
        <w:rPr>
          <w:rFonts w:ascii="Book Antiqua" w:hAnsi="Book Antiqua"/>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sz w:val="22"/>
          <w:szCs w:val="22"/>
          <w:lang w:val="el-GR"/>
        </w:rPr>
        <w:t>ΠΕΡΙΟΧΗ – ΠΡΟΟΡΙΖΟΜΕΝΗ ΧΡΗΣΗ ΤΟΥ ΑΚΙΝΗΤΟΥ</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lastRenderedPageBreak/>
        <w:t>Το προς μίσθωση ακίνητο:</w:t>
      </w:r>
    </w:p>
    <w:p w:rsidR="005B09DB" w:rsidRPr="00C93756" w:rsidRDefault="005B09DB" w:rsidP="005B09DB">
      <w:pPr>
        <w:pStyle w:val="ac"/>
        <w:numPr>
          <w:ilvl w:val="0"/>
          <w:numId w:val="18"/>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Θα βρίσκεται </w:t>
      </w:r>
      <w:r w:rsidRPr="00C93756">
        <w:rPr>
          <w:rFonts w:ascii="Book Antiqua" w:hAnsi="Book Antiqua"/>
          <w:bCs/>
          <w:sz w:val="22"/>
          <w:szCs w:val="22"/>
          <w:lang w:val="el-GR"/>
        </w:rPr>
        <w:t>υποχρεωτικά</w:t>
      </w:r>
      <w:r w:rsidRPr="00C93756">
        <w:rPr>
          <w:rFonts w:ascii="Book Antiqua" w:hAnsi="Book Antiqua"/>
          <w:sz w:val="22"/>
          <w:szCs w:val="22"/>
          <w:lang w:val="el-GR"/>
        </w:rPr>
        <w:t xml:space="preserve"> </w:t>
      </w:r>
      <w:r w:rsidR="00D664B6">
        <w:rPr>
          <w:rFonts w:ascii="Book Antiqua" w:hAnsi="Book Antiqua"/>
          <w:sz w:val="22"/>
          <w:szCs w:val="22"/>
          <w:lang w:val="el-GR"/>
        </w:rPr>
        <w:t xml:space="preserve">εντός </w:t>
      </w:r>
      <w:r w:rsidRPr="00C93756">
        <w:rPr>
          <w:rFonts w:ascii="Book Antiqua" w:hAnsi="Book Antiqua"/>
          <w:sz w:val="22"/>
          <w:szCs w:val="22"/>
          <w:lang w:val="el-GR"/>
        </w:rPr>
        <w:t>της πόλης της Μ</w:t>
      </w:r>
      <w:r w:rsidR="00D664B6">
        <w:rPr>
          <w:rFonts w:ascii="Book Antiqua" w:hAnsi="Book Antiqua"/>
          <w:sz w:val="22"/>
          <w:szCs w:val="22"/>
          <w:lang w:val="el-GR"/>
        </w:rPr>
        <w:t>ύρινας</w:t>
      </w:r>
      <w:r w:rsidR="00815750">
        <w:rPr>
          <w:rFonts w:ascii="Book Antiqua" w:hAnsi="Book Antiqua"/>
          <w:sz w:val="22"/>
          <w:szCs w:val="22"/>
          <w:lang w:val="el-GR"/>
        </w:rPr>
        <w:t>,</w:t>
      </w:r>
      <w:r w:rsidRPr="00C93756">
        <w:rPr>
          <w:rFonts w:ascii="Book Antiqua" w:hAnsi="Book Antiqua"/>
          <w:sz w:val="22"/>
          <w:szCs w:val="22"/>
          <w:lang w:val="el-GR"/>
        </w:rPr>
        <w:t xml:space="preserve"> </w:t>
      </w:r>
      <w:r w:rsidR="00815750">
        <w:rPr>
          <w:rFonts w:ascii="Book Antiqua" w:hAnsi="Book Antiqua"/>
          <w:sz w:val="22"/>
          <w:szCs w:val="22"/>
          <w:lang w:val="el-GR"/>
        </w:rPr>
        <w:t>σε περιοχή</w:t>
      </w:r>
      <w:r w:rsidRPr="00C93756">
        <w:rPr>
          <w:rFonts w:ascii="Book Antiqua" w:hAnsi="Book Antiqua"/>
          <w:sz w:val="22"/>
          <w:szCs w:val="22"/>
          <w:lang w:val="el-GR"/>
        </w:rPr>
        <w:t xml:space="preserve"> με εύκολη πρόσβαση από και προς τα άλλα κτίρια του Ιδρύματος.</w:t>
      </w:r>
    </w:p>
    <w:p w:rsidR="005B09DB" w:rsidRPr="00C93756" w:rsidRDefault="005B09DB" w:rsidP="005B09DB">
      <w:pPr>
        <w:pStyle w:val="ac"/>
        <w:numPr>
          <w:ilvl w:val="0"/>
          <w:numId w:val="18"/>
        </w:numPr>
        <w:spacing w:line="360" w:lineRule="auto"/>
        <w:jc w:val="both"/>
        <w:rPr>
          <w:rFonts w:ascii="Book Antiqua" w:hAnsi="Book Antiqua"/>
          <w:sz w:val="22"/>
          <w:szCs w:val="22"/>
          <w:lang w:val="el-GR"/>
        </w:rPr>
      </w:pPr>
      <w:r w:rsidRPr="00C93756">
        <w:rPr>
          <w:rFonts w:ascii="Book Antiqua" w:hAnsi="Book Antiqua"/>
          <w:sz w:val="22"/>
          <w:szCs w:val="22"/>
          <w:lang w:val="el-GR"/>
        </w:rPr>
        <w:t>Θα χρησιμοποιηθεί για τη στέγαση των φοιτητών/-τριών της ΠΜΜ.</w:t>
      </w:r>
    </w:p>
    <w:p w:rsidR="005B09DB" w:rsidRPr="00C93756" w:rsidRDefault="005B09DB" w:rsidP="005B09DB">
      <w:pPr>
        <w:spacing w:line="360" w:lineRule="auto"/>
        <w:jc w:val="both"/>
        <w:rPr>
          <w:rFonts w:ascii="Book Antiqua" w:hAnsi="Book Antiqua"/>
          <w:sz w:val="22"/>
          <w:szCs w:val="22"/>
          <w:lang w:val="el-GR"/>
        </w:rPr>
      </w:pPr>
    </w:p>
    <w:p w:rsidR="005B09DB" w:rsidRPr="00161032" w:rsidRDefault="005B09DB" w:rsidP="005B09DB">
      <w:pPr>
        <w:spacing w:line="360" w:lineRule="auto"/>
        <w:jc w:val="both"/>
        <w:rPr>
          <w:rFonts w:ascii="Book Antiqua" w:hAnsi="Book Antiqua"/>
          <w:b/>
          <w:sz w:val="22"/>
          <w:szCs w:val="22"/>
          <w:lang w:val="el-GR"/>
        </w:rPr>
      </w:pPr>
      <w:r w:rsidRPr="00161032">
        <w:rPr>
          <w:rFonts w:ascii="Book Antiqua" w:hAnsi="Book Antiqua"/>
          <w:b/>
          <w:sz w:val="22"/>
          <w:szCs w:val="22"/>
          <w:lang w:val="el-GR"/>
        </w:rPr>
        <w:t xml:space="preserve">ΧΡΟΝΟΣ ΕΝΑΡΞΗΣ – ΔΙΑΡΚΕΙΑ ΜΙΣΘΩΣΗΣ </w:t>
      </w:r>
    </w:p>
    <w:p w:rsidR="005B09DB" w:rsidRPr="00C93756" w:rsidRDefault="005B09DB" w:rsidP="005B09DB">
      <w:pPr>
        <w:spacing w:line="360" w:lineRule="auto"/>
        <w:ind w:firstLine="720"/>
        <w:jc w:val="both"/>
        <w:rPr>
          <w:rFonts w:ascii="Book Antiqua" w:hAnsi="Book Antiqua"/>
          <w:lang w:val="el-GR"/>
        </w:rPr>
      </w:pPr>
      <w:r w:rsidRPr="00161032">
        <w:rPr>
          <w:rFonts w:ascii="Book Antiqua" w:hAnsi="Book Antiqua"/>
          <w:sz w:val="22"/>
          <w:szCs w:val="22"/>
          <w:lang w:val="el-GR"/>
        </w:rPr>
        <w:t>Ως χρόνος έναρξης της μίσθωσης λαμβάνεται η ημερομηνία υπογραφής του πρω</w:t>
      </w:r>
      <w:r w:rsidR="00166827" w:rsidRPr="00161032">
        <w:rPr>
          <w:rFonts w:ascii="Book Antiqua" w:hAnsi="Book Antiqua"/>
          <w:sz w:val="22"/>
          <w:szCs w:val="22"/>
          <w:lang w:val="el-GR"/>
        </w:rPr>
        <w:t xml:space="preserve">τοκόλλου παραλαβής του ακινήτου </w:t>
      </w:r>
      <w:r w:rsidRPr="00161032">
        <w:rPr>
          <w:rFonts w:ascii="Book Antiqua" w:hAnsi="Book Antiqua"/>
          <w:sz w:val="22"/>
          <w:szCs w:val="22"/>
          <w:lang w:val="el-GR"/>
        </w:rPr>
        <w:t>από το Πανεπιστήμιο Αιγαίου. Η διάρκεια μίσθωσης θα είναι από</w:t>
      </w:r>
      <w:r w:rsidRPr="00161032">
        <w:rPr>
          <w:rFonts w:ascii="Book Antiqua" w:hAnsi="Book Antiqua"/>
          <w:b/>
          <w:sz w:val="22"/>
          <w:szCs w:val="22"/>
          <w:lang w:val="el-GR"/>
        </w:rPr>
        <w:t xml:space="preserve">  την υπογραφή του πρωτοκόλλου παραλαβής του ακινήτου έως και την 30/09/2017</w:t>
      </w:r>
      <w:r w:rsidRPr="00161032">
        <w:rPr>
          <w:rFonts w:ascii="Book Antiqua" w:hAnsi="Book Antiqua"/>
          <w:sz w:val="22"/>
          <w:szCs w:val="22"/>
          <w:lang w:val="el-GR"/>
        </w:rPr>
        <w:t>, μη συμπεριλαμβανομένων των μηνών Ιουλίου και Αυγούστου του εκάστοτε έτους, με δικαίωμα</w:t>
      </w:r>
      <w:r w:rsidRPr="00C93756">
        <w:rPr>
          <w:rFonts w:ascii="Book Antiqua" w:hAnsi="Book Antiqua"/>
          <w:sz w:val="22"/>
          <w:szCs w:val="22"/>
          <w:lang w:val="el-GR"/>
        </w:rPr>
        <w:t xml:space="preserve"> παράτασης για δύο (2) ακαδημαϊκά έτη.</w:t>
      </w:r>
      <w:r w:rsidRPr="00C93756">
        <w:rPr>
          <w:rFonts w:ascii="Book Antiqua" w:hAnsi="Book Antiqua"/>
          <w:lang w:val="el-GR"/>
        </w:rPr>
        <w:t xml:space="preserve"> </w:t>
      </w:r>
    </w:p>
    <w:p w:rsidR="005B09DB" w:rsidRPr="00C93756" w:rsidRDefault="005B09DB" w:rsidP="005B09DB">
      <w:pPr>
        <w:spacing w:line="360" w:lineRule="auto"/>
        <w:jc w:val="both"/>
        <w:rPr>
          <w:rFonts w:ascii="Book Antiqua" w:hAnsi="Book Antiqua"/>
          <w:b/>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sz w:val="22"/>
          <w:szCs w:val="22"/>
          <w:lang w:val="el-GR"/>
        </w:rPr>
        <w:t>ΠΡΟΫΠΟΛΟΓΙΣΜΟΣ</w:t>
      </w:r>
    </w:p>
    <w:p w:rsidR="005B09DB" w:rsidRPr="00C93756" w:rsidRDefault="005B09DB" w:rsidP="005B09DB">
      <w:pPr>
        <w:spacing w:line="360" w:lineRule="auto"/>
        <w:ind w:firstLine="720"/>
        <w:jc w:val="both"/>
        <w:rPr>
          <w:rFonts w:ascii="Book Antiqua" w:hAnsi="Book Antiqua"/>
          <w:sz w:val="22"/>
          <w:szCs w:val="22"/>
          <w:lang w:val="el-GR"/>
        </w:rPr>
      </w:pPr>
      <w:r w:rsidRPr="00C93756">
        <w:rPr>
          <w:rFonts w:ascii="Book Antiqua" w:hAnsi="Book Antiqua"/>
          <w:sz w:val="22"/>
          <w:szCs w:val="22"/>
          <w:lang w:val="el-GR"/>
        </w:rPr>
        <w:t xml:space="preserve">Η προϋπολογιζόμενη δαπάνη για τουλάχιστον </w:t>
      </w:r>
      <w:r w:rsidR="000034E1">
        <w:rPr>
          <w:rFonts w:ascii="Book Antiqua" w:hAnsi="Book Antiqua"/>
          <w:sz w:val="22"/>
          <w:szCs w:val="22"/>
          <w:lang w:val="el-GR"/>
        </w:rPr>
        <w:t>26</w:t>
      </w:r>
      <w:r w:rsidRPr="00C93756">
        <w:rPr>
          <w:rFonts w:ascii="Book Antiqua" w:hAnsi="Book Antiqua"/>
          <w:sz w:val="22"/>
          <w:szCs w:val="22"/>
          <w:lang w:val="el-GR"/>
        </w:rPr>
        <w:t xml:space="preserve"> κλίνες, και για το παραπάνω χρονικό διάστημα, ανέρχεται στις </w:t>
      </w:r>
      <w:r w:rsidR="000034E1">
        <w:rPr>
          <w:rFonts w:ascii="Book Antiqua" w:hAnsi="Book Antiqua"/>
          <w:b/>
          <w:sz w:val="22"/>
          <w:szCs w:val="22"/>
          <w:lang w:val="el-GR"/>
        </w:rPr>
        <w:t>ογδόντα οκτώ</w:t>
      </w:r>
      <w:r w:rsidRPr="00C93756">
        <w:rPr>
          <w:rFonts w:ascii="Book Antiqua" w:hAnsi="Book Antiqua"/>
          <w:b/>
          <w:sz w:val="22"/>
          <w:szCs w:val="22"/>
          <w:lang w:val="el-GR"/>
        </w:rPr>
        <w:t xml:space="preserve"> χιλιάδες </w:t>
      </w:r>
      <w:r w:rsidR="000034E1">
        <w:rPr>
          <w:rFonts w:ascii="Book Antiqua" w:hAnsi="Book Antiqua"/>
          <w:b/>
          <w:sz w:val="22"/>
          <w:szCs w:val="22"/>
          <w:lang w:val="el-GR"/>
        </w:rPr>
        <w:t>τετρ</w:t>
      </w:r>
      <w:r w:rsidRPr="00C93756">
        <w:rPr>
          <w:rFonts w:ascii="Book Antiqua" w:hAnsi="Book Antiqua"/>
          <w:b/>
          <w:sz w:val="22"/>
          <w:szCs w:val="22"/>
          <w:lang w:val="el-GR"/>
        </w:rPr>
        <w:t>ακόσια ευρώ</w:t>
      </w:r>
      <w:r w:rsidRPr="00C93756">
        <w:rPr>
          <w:rFonts w:ascii="Book Antiqua" w:hAnsi="Book Antiqua"/>
          <w:sz w:val="22"/>
          <w:szCs w:val="22"/>
          <w:lang w:val="el-GR"/>
        </w:rPr>
        <w:t xml:space="preserve"> (</w:t>
      </w:r>
      <w:r w:rsidR="000034E1">
        <w:rPr>
          <w:rFonts w:ascii="Book Antiqua" w:hAnsi="Book Antiqua"/>
          <w:sz w:val="22"/>
          <w:szCs w:val="22"/>
          <w:lang w:val="el-GR"/>
        </w:rPr>
        <w:t>88</w:t>
      </w:r>
      <w:r w:rsidRPr="00C93756">
        <w:rPr>
          <w:rFonts w:ascii="Book Antiqua" w:hAnsi="Book Antiqua"/>
          <w:sz w:val="22"/>
          <w:szCs w:val="22"/>
          <w:lang w:val="el-GR"/>
        </w:rPr>
        <w:t>.</w:t>
      </w:r>
      <w:r w:rsidR="000034E1">
        <w:rPr>
          <w:rFonts w:ascii="Book Antiqua" w:hAnsi="Book Antiqua"/>
          <w:sz w:val="22"/>
          <w:szCs w:val="22"/>
          <w:lang w:val="el-GR"/>
        </w:rPr>
        <w:t>4</w:t>
      </w:r>
      <w:r w:rsidRPr="00C93756">
        <w:rPr>
          <w:rFonts w:ascii="Book Antiqua" w:hAnsi="Book Antiqua"/>
          <w:sz w:val="22"/>
          <w:szCs w:val="22"/>
          <w:lang w:val="el-GR"/>
        </w:rPr>
        <w:t>00,00€), συμπεριλαμβανομένου του χαρτοσήμου ή Φ.Π.Α. και κάθε άλλου φόρου καθώς και των εξόδων ηλεκτροδότησης, κλιματισμού, ύδρευσης, αποχέτευσης και διαδικτύου και αναλύεται ανά έτος ως εξής:</w:t>
      </w:r>
    </w:p>
    <w:tbl>
      <w:tblPr>
        <w:tblW w:w="9590" w:type="dxa"/>
        <w:tblInd w:w="2" w:type="dxa"/>
        <w:tblLayout w:type="fixed"/>
        <w:tblCellMar>
          <w:left w:w="0" w:type="dxa"/>
          <w:right w:w="0" w:type="dxa"/>
        </w:tblCellMar>
        <w:tblLook w:val="04A0"/>
      </w:tblPr>
      <w:tblGrid>
        <w:gridCol w:w="2077"/>
        <w:gridCol w:w="2552"/>
        <w:gridCol w:w="1417"/>
        <w:gridCol w:w="1560"/>
        <w:gridCol w:w="1984"/>
      </w:tblGrid>
      <w:tr w:rsidR="005B09DB" w:rsidRPr="00C93756" w:rsidTr="00BD4AB9">
        <w:trPr>
          <w:trHeight w:val="441"/>
        </w:trPr>
        <w:tc>
          <w:tcPr>
            <w:tcW w:w="2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09DB" w:rsidRPr="00C93756" w:rsidRDefault="005B09DB" w:rsidP="00BD4AB9">
            <w:pPr>
              <w:jc w:val="center"/>
              <w:rPr>
                <w:rFonts w:ascii="Book Antiqua" w:hAnsi="Book Antiqua"/>
                <w:sz w:val="22"/>
                <w:szCs w:val="22"/>
                <w:lang w:val="el-GR"/>
              </w:rPr>
            </w:pPr>
            <w:r w:rsidRPr="00C93756">
              <w:rPr>
                <w:rFonts w:ascii="Book Antiqua" w:hAnsi="Book Antiqua"/>
                <w:sz w:val="22"/>
                <w:szCs w:val="22"/>
                <w:lang w:val="el-GR"/>
              </w:rPr>
              <w:t>Οικονομικό Έτος</w:t>
            </w:r>
          </w:p>
        </w:tc>
        <w:tc>
          <w:tcPr>
            <w:tcW w:w="25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lang w:val="el-GR"/>
              </w:rPr>
            </w:pPr>
            <w:r w:rsidRPr="00C93756">
              <w:rPr>
                <w:rFonts w:ascii="Book Antiqua" w:hAnsi="Book Antiqua"/>
                <w:color w:val="000000"/>
                <w:sz w:val="22"/>
                <w:szCs w:val="22"/>
                <w:lang w:val="el-GR"/>
              </w:rPr>
              <w:t>Διάστημα</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lang w:val="el-GR"/>
              </w:rPr>
            </w:pPr>
            <w:r w:rsidRPr="00C93756">
              <w:rPr>
                <w:rFonts w:ascii="Book Antiqua" w:hAnsi="Book Antiqua"/>
                <w:color w:val="000000"/>
                <w:sz w:val="22"/>
                <w:szCs w:val="22"/>
                <w:lang w:val="el-GR"/>
              </w:rPr>
              <w:t>Αριθμός κλινών</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lang w:val="el-GR"/>
              </w:rPr>
            </w:pPr>
            <w:r w:rsidRPr="00C93756">
              <w:rPr>
                <w:rFonts w:ascii="Book Antiqua" w:hAnsi="Book Antiqua"/>
                <w:color w:val="000000"/>
                <w:sz w:val="22"/>
                <w:szCs w:val="22"/>
                <w:lang w:val="el-GR"/>
              </w:rPr>
              <w:t>Μήνες</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lang w:val="el-GR"/>
              </w:rPr>
            </w:pPr>
            <w:r w:rsidRPr="00C93756">
              <w:rPr>
                <w:rFonts w:ascii="Book Antiqua" w:hAnsi="Book Antiqua" w:cs="Tahoma"/>
                <w:iCs/>
                <w:sz w:val="22"/>
                <w:szCs w:val="22"/>
                <w:lang w:val="el-GR"/>
              </w:rPr>
              <w:t>Δαπάνη Έτους</w:t>
            </w:r>
          </w:p>
        </w:tc>
      </w:tr>
      <w:tr w:rsidR="005B09DB" w:rsidRPr="00C93756" w:rsidTr="00BD4AB9">
        <w:trPr>
          <w:trHeight w:val="441"/>
        </w:trPr>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09DB" w:rsidRPr="00C93756" w:rsidRDefault="005B09DB" w:rsidP="00BD4AB9">
            <w:pPr>
              <w:rPr>
                <w:rFonts w:ascii="Book Antiqua" w:hAnsi="Book Antiqua"/>
                <w:sz w:val="22"/>
                <w:szCs w:val="22"/>
              </w:rPr>
            </w:pPr>
            <w:r w:rsidRPr="00C93756">
              <w:rPr>
                <w:rFonts w:ascii="Book Antiqua" w:hAnsi="Book Antiqua"/>
                <w:b/>
                <w:bCs/>
                <w:sz w:val="22"/>
                <w:szCs w:val="22"/>
              </w:rPr>
              <w:t>2016</w:t>
            </w:r>
            <w:r w:rsidRPr="00C93756">
              <w:rPr>
                <w:rFonts w:ascii="Book Antiqua" w:hAnsi="Book Antiqua"/>
                <w:sz w:val="22"/>
                <w:szCs w:val="22"/>
              </w:rPr>
              <w:t xml:space="preserve"> : 10 μήνες</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rPr>
            </w:pPr>
            <w:r w:rsidRPr="00C93756">
              <w:rPr>
                <w:rFonts w:ascii="Book Antiqua" w:hAnsi="Book Antiqua"/>
                <w:color w:val="000000"/>
                <w:sz w:val="22"/>
                <w:szCs w:val="22"/>
              </w:rPr>
              <w:t>(</w:t>
            </w:r>
            <w:r w:rsidR="00B56121">
              <w:rPr>
                <w:rFonts w:ascii="Book Antiqua" w:hAnsi="Book Antiqua"/>
                <w:color w:val="000000"/>
                <w:sz w:val="22"/>
                <w:szCs w:val="22"/>
                <w:lang w:val="el-GR"/>
              </w:rPr>
              <w:t>0</w:t>
            </w:r>
            <w:r w:rsidRPr="00C93756">
              <w:rPr>
                <w:rFonts w:ascii="Book Antiqua" w:hAnsi="Book Antiqua"/>
                <w:color w:val="000000"/>
                <w:sz w:val="22"/>
                <w:szCs w:val="22"/>
              </w:rPr>
              <w:t>1/</w:t>
            </w:r>
            <w:r w:rsidR="00B56121">
              <w:rPr>
                <w:rFonts w:ascii="Book Antiqua" w:hAnsi="Book Antiqua"/>
                <w:color w:val="000000"/>
                <w:sz w:val="22"/>
                <w:szCs w:val="22"/>
                <w:lang w:val="el-GR"/>
              </w:rPr>
              <w:t>0</w:t>
            </w:r>
            <w:r w:rsidRPr="00C93756">
              <w:rPr>
                <w:rFonts w:ascii="Book Antiqua" w:hAnsi="Book Antiqua"/>
                <w:color w:val="000000"/>
                <w:sz w:val="22"/>
                <w:szCs w:val="22"/>
              </w:rPr>
              <w:t>1</w:t>
            </w:r>
            <w:r w:rsidR="00B56121">
              <w:rPr>
                <w:rFonts w:ascii="Book Antiqua" w:hAnsi="Book Antiqua"/>
                <w:color w:val="000000"/>
                <w:sz w:val="22"/>
                <w:szCs w:val="22"/>
                <w:lang w:val="el-GR"/>
              </w:rPr>
              <w:t>/16</w:t>
            </w:r>
            <w:r w:rsidRPr="00C93756">
              <w:rPr>
                <w:rFonts w:ascii="Book Antiqua" w:hAnsi="Book Antiqua"/>
                <w:color w:val="000000"/>
                <w:sz w:val="22"/>
                <w:szCs w:val="22"/>
              </w:rPr>
              <w:t xml:space="preserve"> - 31/12/16)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B56121" w:rsidRDefault="00B56121" w:rsidP="00BD4AB9">
            <w:pPr>
              <w:jc w:val="center"/>
              <w:rPr>
                <w:rFonts w:ascii="Book Antiqua" w:hAnsi="Book Antiqua"/>
                <w:color w:val="000000"/>
                <w:sz w:val="22"/>
                <w:szCs w:val="22"/>
                <w:lang w:val="el-GR"/>
              </w:rPr>
            </w:pPr>
            <w:r>
              <w:rPr>
                <w:rFonts w:ascii="Book Antiqua" w:hAnsi="Book Antiqua"/>
                <w:color w:val="000000"/>
                <w:sz w:val="22"/>
                <w:szCs w:val="22"/>
                <w:lang w:val="el-GR"/>
              </w:rPr>
              <w:t>26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rPr>
            </w:pPr>
            <w:r w:rsidRPr="00C93756">
              <w:rPr>
                <w:rFonts w:ascii="Book Antiqua" w:hAnsi="Book Antiqua"/>
                <w:color w:val="000000"/>
                <w:sz w:val="22"/>
                <w:szCs w:val="22"/>
              </w:rPr>
              <w:t>10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56121">
            <w:pPr>
              <w:jc w:val="right"/>
              <w:rPr>
                <w:rFonts w:ascii="Book Antiqua" w:hAnsi="Book Antiqua"/>
                <w:color w:val="000000"/>
                <w:sz w:val="22"/>
                <w:szCs w:val="22"/>
              </w:rPr>
            </w:pPr>
            <w:r w:rsidRPr="00C93756">
              <w:rPr>
                <w:rFonts w:ascii="Book Antiqua" w:hAnsi="Book Antiqua"/>
                <w:color w:val="000000"/>
                <w:sz w:val="22"/>
                <w:szCs w:val="22"/>
              </w:rPr>
              <w:t>5</w:t>
            </w:r>
            <w:r w:rsidR="00B56121">
              <w:rPr>
                <w:rFonts w:ascii="Book Antiqua" w:hAnsi="Book Antiqua"/>
                <w:color w:val="000000"/>
                <w:sz w:val="22"/>
                <w:szCs w:val="22"/>
                <w:lang w:val="el-GR"/>
              </w:rPr>
              <w:t>2</w:t>
            </w:r>
            <w:r w:rsidRPr="00C93756">
              <w:rPr>
                <w:rFonts w:ascii="Book Antiqua" w:hAnsi="Book Antiqua"/>
                <w:color w:val="000000"/>
                <w:sz w:val="22"/>
                <w:szCs w:val="22"/>
              </w:rPr>
              <w:t>.</w:t>
            </w:r>
            <w:r w:rsidR="00B56121">
              <w:rPr>
                <w:rFonts w:ascii="Book Antiqua" w:hAnsi="Book Antiqua"/>
                <w:color w:val="000000"/>
                <w:sz w:val="22"/>
                <w:szCs w:val="22"/>
                <w:lang w:val="el-GR"/>
              </w:rPr>
              <w:t>0</w:t>
            </w:r>
            <w:r w:rsidRPr="00C93756">
              <w:rPr>
                <w:rFonts w:ascii="Book Antiqua" w:hAnsi="Book Antiqua"/>
                <w:color w:val="000000"/>
                <w:sz w:val="22"/>
                <w:szCs w:val="22"/>
              </w:rPr>
              <w:t>00 €</w:t>
            </w:r>
          </w:p>
        </w:tc>
      </w:tr>
      <w:tr w:rsidR="005B09DB" w:rsidRPr="00C93756" w:rsidTr="00BD4AB9">
        <w:trPr>
          <w:trHeight w:val="441"/>
        </w:trPr>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09DB" w:rsidRPr="00C93756" w:rsidRDefault="005B09DB" w:rsidP="00BD4AB9">
            <w:pPr>
              <w:rPr>
                <w:rFonts w:ascii="Book Antiqua" w:hAnsi="Book Antiqua"/>
                <w:sz w:val="22"/>
                <w:szCs w:val="22"/>
              </w:rPr>
            </w:pPr>
            <w:r w:rsidRPr="00C93756">
              <w:rPr>
                <w:rFonts w:ascii="Book Antiqua" w:hAnsi="Book Antiqua"/>
                <w:b/>
                <w:bCs/>
                <w:sz w:val="22"/>
                <w:szCs w:val="22"/>
              </w:rPr>
              <w:t xml:space="preserve">2017 </w:t>
            </w:r>
            <w:r w:rsidRPr="00C93756">
              <w:rPr>
                <w:rFonts w:ascii="Book Antiqua" w:hAnsi="Book Antiqua"/>
                <w:sz w:val="22"/>
                <w:szCs w:val="22"/>
              </w:rPr>
              <w:t>: 7 μήνες</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56121">
            <w:pPr>
              <w:jc w:val="center"/>
              <w:rPr>
                <w:rFonts w:ascii="Book Antiqua" w:hAnsi="Book Antiqua"/>
                <w:color w:val="000000"/>
                <w:sz w:val="22"/>
                <w:szCs w:val="22"/>
              </w:rPr>
            </w:pPr>
            <w:r w:rsidRPr="00C93756">
              <w:rPr>
                <w:rFonts w:ascii="Book Antiqua" w:hAnsi="Book Antiqua"/>
                <w:color w:val="000000"/>
                <w:sz w:val="22"/>
                <w:szCs w:val="22"/>
              </w:rPr>
              <w:t>(</w:t>
            </w:r>
            <w:r w:rsidR="00B56121">
              <w:rPr>
                <w:rFonts w:ascii="Book Antiqua" w:hAnsi="Book Antiqua"/>
                <w:color w:val="000000"/>
                <w:sz w:val="22"/>
                <w:szCs w:val="22"/>
                <w:lang w:val="el-GR"/>
              </w:rPr>
              <w:t>0</w:t>
            </w:r>
            <w:r w:rsidRPr="00C93756">
              <w:rPr>
                <w:rFonts w:ascii="Book Antiqua" w:hAnsi="Book Antiqua"/>
                <w:color w:val="000000"/>
                <w:sz w:val="22"/>
                <w:szCs w:val="22"/>
              </w:rPr>
              <w:t>1/</w:t>
            </w:r>
            <w:r w:rsidR="00B56121">
              <w:rPr>
                <w:rFonts w:ascii="Book Antiqua" w:hAnsi="Book Antiqua"/>
                <w:color w:val="000000"/>
                <w:sz w:val="22"/>
                <w:szCs w:val="22"/>
                <w:lang w:val="el-GR"/>
              </w:rPr>
              <w:t>0</w:t>
            </w:r>
            <w:r w:rsidRPr="00C93756">
              <w:rPr>
                <w:rFonts w:ascii="Book Antiqua" w:hAnsi="Book Antiqua"/>
                <w:color w:val="000000"/>
                <w:sz w:val="22"/>
                <w:szCs w:val="22"/>
              </w:rPr>
              <w:t>1</w:t>
            </w:r>
            <w:r w:rsidR="00B56121">
              <w:rPr>
                <w:rFonts w:ascii="Book Antiqua" w:hAnsi="Book Antiqua"/>
                <w:color w:val="000000"/>
                <w:sz w:val="22"/>
                <w:szCs w:val="22"/>
                <w:lang w:val="el-GR"/>
              </w:rPr>
              <w:t>/17</w:t>
            </w:r>
            <w:r w:rsidRPr="00C93756">
              <w:rPr>
                <w:rFonts w:ascii="Book Antiqua" w:hAnsi="Book Antiqua"/>
                <w:color w:val="000000"/>
                <w:sz w:val="22"/>
                <w:szCs w:val="22"/>
              </w:rPr>
              <w:t xml:space="preserve"> - 30/09/17)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B56121" w:rsidRDefault="00B56121" w:rsidP="00BD4AB9">
            <w:pPr>
              <w:jc w:val="center"/>
              <w:rPr>
                <w:rFonts w:ascii="Book Antiqua" w:hAnsi="Book Antiqua"/>
                <w:color w:val="000000"/>
                <w:sz w:val="22"/>
                <w:szCs w:val="22"/>
                <w:lang w:val="el-GR"/>
              </w:rPr>
            </w:pPr>
            <w:r>
              <w:rPr>
                <w:rFonts w:ascii="Book Antiqua" w:hAnsi="Book Antiqua"/>
                <w:color w:val="000000"/>
                <w:sz w:val="22"/>
                <w:szCs w:val="22"/>
                <w:lang w:val="el-GR"/>
              </w:rPr>
              <w:t>26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5B09DB" w:rsidP="00BD4AB9">
            <w:pPr>
              <w:jc w:val="center"/>
              <w:rPr>
                <w:rFonts w:ascii="Book Antiqua" w:hAnsi="Book Antiqua"/>
                <w:color w:val="000000"/>
                <w:sz w:val="22"/>
                <w:szCs w:val="22"/>
              </w:rPr>
            </w:pPr>
            <w:r w:rsidRPr="00C93756">
              <w:rPr>
                <w:rFonts w:ascii="Book Antiqua" w:hAnsi="Book Antiqua"/>
                <w:color w:val="000000"/>
                <w:sz w:val="22"/>
                <w:szCs w:val="22"/>
              </w:rPr>
              <w:t>7</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09DB" w:rsidRPr="00C93756" w:rsidRDefault="00B56121" w:rsidP="00B56121">
            <w:pPr>
              <w:jc w:val="right"/>
              <w:rPr>
                <w:rFonts w:ascii="Book Antiqua" w:hAnsi="Book Antiqua"/>
                <w:color w:val="000000"/>
                <w:sz w:val="22"/>
                <w:szCs w:val="22"/>
              </w:rPr>
            </w:pPr>
            <w:r>
              <w:rPr>
                <w:rFonts w:ascii="Book Antiqua" w:hAnsi="Book Antiqua"/>
                <w:color w:val="000000"/>
                <w:sz w:val="22"/>
                <w:szCs w:val="22"/>
                <w:lang w:val="el-GR"/>
              </w:rPr>
              <w:t>36</w:t>
            </w:r>
            <w:r w:rsidR="005B09DB" w:rsidRPr="00C93756">
              <w:rPr>
                <w:rFonts w:ascii="Book Antiqua" w:hAnsi="Book Antiqua"/>
                <w:color w:val="000000"/>
                <w:sz w:val="22"/>
                <w:szCs w:val="22"/>
              </w:rPr>
              <w:t>.</w:t>
            </w:r>
            <w:r>
              <w:rPr>
                <w:rFonts w:ascii="Book Antiqua" w:hAnsi="Book Antiqua"/>
                <w:color w:val="000000"/>
                <w:sz w:val="22"/>
                <w:szCs w:val="22"/>
                <w:lang w:val="el-GR"/>
              </w:rPr>
              <w:t>40</w:t>
            </w:r>
            <w:r w:rsidR="005B09DB" w:rsidRPr="00C93756">
              <w:rPr>
                <w:rFonts w:ascii="Book Antiqua" w:hAnsi="Book Antiqua"/>
                <w:color w:val="000000"/>
                <w:sz w:val="22"/>
                <w:szCs w:val="22"/>
              </w:rPr>
              <w:t>0 €</w:t>
            </w:r>
          </w:p>
        </w:tc>
      </w:tr>
    </w:tbl>
    <w:p w:rsidR="005B09DB" w:rsidRPr="00C93756" w:rsidRDefault="005B09DB" w:rsidP="005B09DB">
      <w:pPr>
        <w:spacing w:line="360" w:lineRule="auto"/>
        <w:ind w:firstLine="720"/>
        <w:jc w:val="right"/>
        <w:rPr>
          <w:rFonts w:ascii="Book Antiqua" w:hAnsi="Book Antiqua"/>
          <w:b/>
          <w:sz w:val="22"/>
          <w:szCs w:val="22"/>
          <w:lang w:val="el-GR"/>
        </w:rPr>
      </w:pPr>
      <w:r w:rsidRPr="00C93756">
        <w:rPr>
          <w:rFonts w:ascii="Book Antiqua" w:hAnsi="Book Antiqua"/>
          <w:b/>
          <w:sz w:val="22"/>
          <w:szCs w:val="22"/>
          <w:lang w:val="el-GR"/>
        </w:rPr>
        <w:t xml:space="preserve"> Σύνολο: </w:t>
      </w:r>
      <w:r w:rsidR="00B56121">
        <w:rPr>
          <w:rFonts w:ascii="Book Antiqua" w:hAnsi="Book Antiqua"/>
          <w:b/>
          <w:sz w:val="22"/>
          <w:szCs w:val="22"/>
          <w:lang w:val="el-GR"/>
        </w:rPr>
        <w:t>88</w:t>
      </w:r>
      <w:r w:rsidRPr="00C93756">
        <w:rPr>
          <w:rFonts w:ascii="Book Antiqua" w:hAnsi="Book Antiqua"/>
          <w:b/>
          <w:sz w:val="22"/>
          <w:szCs w:val="22"/>
          <w:lang w:val="el-GR"/>
        </w:rPr>
        <w:t>.</w:t>
      </w:r>
      <w:r w:rsidR="00B56121">
        <w:rPr>
          <w:rFonts w:ascii="Book Antiqua" w:hAnsi="Book Antiqua"/>
          <w:b/>
          <w:sz w:val="22"/>
          <w:szCs w:val="22"/>
          <w:lang w:val="el-GR"/>
        </w:rPr>
        <w:t>4</w:t>
      </w:r>
      <w:r w:rsidRPr="00C93756">
        <w:rPr>
          <w:rFonts w:ascii="Book Antiqua" w:hAnsi="Book Antiqua"/>
          <w:b/>
          <w:sz w:val="22"/>
          <w:szCs w:val="22"/>
          <w:lang w:val="el-GR"/>
        </w:rPr>
        <w:t>00 €</w:t>
      </w:r>
    </w:p>
    <w:p w:rsidR="005B09DB" w:rsidRPr="00C93756" w:rsidRDefault="005B09DB" w:rsidP="005B09DB">
      <w:pPr>
        <w:spacing w:line="360" w:lineRule="auto"/>
        <w:ind w:firstLine="720"/>
        <w:jc w:val="both"/>
        <w:rPr>
          <w:rFonts w:ascii="Book Antiqua" w:hAnsi="Book Antiqua"/>
          <w:sz w:val="22"/>
          <w:szCs w:val="22"/>
          <w:lang w:val="el-GR"/>
        </w:rPr>
      </w:pPr>
      <w:r w:rsidRPr="00C93756">
        <w:rPr>
          <w:rFonts w:ascii="Book Antiqua" w:hAnsi="Book Antiqua"/>
          <w:sz w:val="22"/>
          <w:szCs w:val="22"/>
          <w:lang w:val="el-GR"/>
        </w:rPr>
        <w:t xml:space="preserve">Το αιτούμενο μηνιαίο μίσθωμα ανέρχεται για μονόκλινα δωμάτια σε </w:t>
      </w:r>
      <w:r w:rsidRPr="00C93756">
        <w:rPr>
          <w:rFonts w:ascii="Book Antiqua" w:hAnsi="Book Antiqua"/>
          <w:b/>
          <w:sz w:val="22"/>
          <w:szCs w:val="22"/>
          <w:lang w:val="el-GR"/>
        </w:rPr>
        <w:t>διακόσια ευρώ</w:t>
      </w:r>
      <w:r w:rsidRPr="00C93756">
        <w:rPr>
          <w:rFonts w:ascii="Book Antiqua" w:hAnsi="Book Antiqua"/>
          <w:sz w:val="22"/>
          <w:szCs w:val="22"/>
          <w:lang w:val="el-GR"/>
        </w:rPr>
        <w:t>, (</w:t>
      </w:r>
      <w:r w:rsidRPr="00C93756">
        <w:rPr>
          <w:rFonts w:ascii="Book Antiqua" w:hAnsi="Book Antiqua"/>
          <w:b/>
          <w:sz w:val="22"/>
          <w:szCs w:val="22"/>
          <w:lang w:val="el-GR"/>
        </w:rPr>
        <w:t>2</w:t>
      </w:r>
      <w:r w:rsidR="00B56121">
        <w:rPr>
          <w:rFonts w:ascii="Book Antiqua" w:hAnsi="Book Antiqua"/>
          <w:b/>
          <w:sz w:val="22"/>
          <w:szCs w:val="22"/>
          <w:lang w:val="el-GR"/>
        </w:rPr>
        <w:t>0</w:t>
      </w:r>
      <w:r w:rsidRPr="00C93756">
        <w:rPr>
          <w:rFonts w:ascii="Book Antiqua" w:hAnsi="Book Antiqua"/>
          <w:b/>
          <w:sz w:val="22"/>
          <w:szCs w:val="22"/>
          <w:lang w:val="el-GR"/>
        </w:rPr>
        <w:t>0</w:t>
      </w:r>
      <w:r w:rsidR="00166827" w:rsidRPr="00C93756">
        <w:rPr>
          <w:rFonts w:ascii="Book Antiqua" w:hAnsi="Book Antiqua"/>
          <w:b/>
          <w:sz w:val="22"/>
          <w:szCs w:val="22"/>
          <w:lang w:val="el-GR"/>
        </w:rPr>
        <w:t>,00</w:t>
      </w:r>
      <w:r w:rsidRPr="00C93756">
        <w:rPr>
          <w:rFonts w:ascii="Book Antiqua" w:hAnsi="Book Antiqua"/>
          <w:b/>
          <w:sz w:val="22"/>
          <w:szCs w:val="22"/>
          <w:lang w:val="el-GR"/>
        </w:rPr>
        <w:t>€</w:t>
      </w:r>
      <w:r w:rsidRPr="00C93756">
        <w:rPr>
          <w:rFonts w:ascii="Book Antiqua" w:hAnsi="Book Antiqua"/>
          <w:sz w:val="22"/>
          <w:szCs w:val="22"/>
          <w:lang w:val="el-GR"/>
        </w:rPr>
        <w:t xml:space="preserve">), και για τα δίκλινα δωμάτια σε </w:t>
      </w:r>
      <w:r w:rsidRPr="00C93756">
        <w:rPr>
          <w:rFonts w:ascii="Book Antiqua" w:hAnsi="Book Antiqua"/>
          <w:b/>
          <w:sz w:val="22"/>
          <w:szCs w:val="22"/>
          <w:lang w:val="el-GR"/>
        </w:rPr>
        <w:t>τρ</w:t>
      </w:r>
      <w:r w:rsidR="00B56121">
        <w:rPr>
          <w:rFonts w:ascii="Book Antiqua" w:hAnsi="Book Antiqua"/>
          <w:b/>
          <w:sz w:val="22"/>
          <w:szCs w:val="22"/>
          <w:lang w:val="el-GR"/>
        </w:rPr>
        <w:t>ι</w:t>
      </w:r>
      <w:r w:rsidRPr="00C93756">
        <w:rPr>
          <w:rFonts w:ascii="Book Antiqua" w:hAnsi="Book Antiqua"/>
          <w:b/>
          <w:sz w:val="22"/>
          <w:szCs w:val="22"/>
          <w:lang w:val="el-GR"/>
        </w:rPr>
        <w:t>ακόσια ευρώ (3</w:t>
      </w:r>
      <w:r w:rsidR="00B56121">
        <w:rPr>
          <w:rFonts w:ascii="Book Antiqua" w:hAnsi="Book Antiqua"/>
          <w:b/>
          <w:sz w:val="22"/>
          <w:szCs w:val="22"/>
          <w:lang w:val="el-GR"/>
        </w:rPr>
        <w:t>00</w:t>
      </w:r>
      <w:r w:rsidRPr="00C93756">
        <w:rPr>
          <w:rFonts w:ascii="Book Antiqua" w:hAnsi="Book Antiqua"/>
          <w:b/>
          <w:sz w:val="22"/>
          <w:szCs w:val="22"/>
          <w:lang w:val="el-GR"/>
        </w:rPr>
        <w:t>,00€),</w:t>
      </w:r>
      <w:r w:rsidRPr="00C93756">
        <w:rPr>
          <w:rFonts w:ascii="Book Antiqua" w:hAnsi="Book Antiqua"/>
          <w:sz w:val="22"/>
          <w:szCs w:val="22"/>
          <w:lang w:val="el-GR"/>
        </w:rPr>
        <w:t xml:space="preserve"> αφού το μίσθιο προσαυξάνεται κατά 50% της τιμής του μονόκλινου δωματίου συμπεριλαμβανομένου του χαρτοσήμου ή Φ.Π.Α., κάθε άλλου φόρου καθώς και των εξόδων ηλεκτροδότησης, κλιματισμού, ύδρευσης, αποχέτευσης και διαδικτύου και δεν μπορεί να υπερβαίνει την ως άνω προϋπολογιζόμενη δαπάνη.</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 Η δαπάνη θα βαρύνει τον τακτικό προϋπολογισμό του Ιδρύματος και συγκεκριμένα τον </w:t>
      </w:r>
      <w:r w:rsidRPr="00C93756">
        <w:rPr>
          <w:rFonts w:ascii="Book Antiqua" w:hAnsi="Book Antiqua"/>
          <w:bCs/>
          <w:sz w:val="22"/>
          <w:szCs w:val="22"/>
        </w:rPr>
        <w:t>KAE</w:t>
      </w:r>
      <w:r w:rsidRPr="00C93756">
        <w:rPr>
          <w:rFonts w:ascii="Book Antiqua" w:hAnsi="Book Antiqua"/>
          <w:bCs/>
          <w:sz w:val="22"/>
          <w:szCs w:val="22"/>
          <w:lang w:val="el-GR"/>
        </w:rPr>
        <w:t xml:space="preserve"> 0813β.</w:t>
      </w:r>
      <w:r w:rsidRPr="00C93756">
        <w:rPr>
          <w:rFonts w:ascii="Book Antiqua" w:hAnsi="Book Antiqua"/>
          <w:lang w:val="el-GR"/>
        </w:rPr>
        <w:t xml:space="preserve"> </w:t>
      </w:r>
    </w:p>
    <w:p w:rsidR="005B09DB" w:rsidRPr="00C93756" w:rsidRDefault="005B09DB" w:rsidP="005B09DB">
      <w:pPr>
        <w:spacing w:line="360" w:lineRule="auto"/>
        <w:jc w:val="both"/>
        <w:rPr>
          <w:rFonts w:ascii="Book Antiqua" w:hAnsi="Book Antiqua"/>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sz w:val="22"/>
          <w:szCs w:val="22"/>
          <w:lang w:val="el-GR"/>
        </w:rPr>
        <w:t>ΧΡΟΝΟΣ ΚΑΙ ΤΡΟΠΟΣ ΚΑΤΑΒΟΛΗΣ ΤΩΝ ΜΙΣΘΩΜΑΤΩΝ</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Η καταβολή των μισθωμάτων θα γίνεται μηνιαίως βάσει του πραγματικού αριθμού κλινών που θα διατεθούν, μετά από :</w:t>
      </w:r>
    </w:p>
    <w:p w:rsidR="005B09DB" w:rsidRPr="00C93756" w:rsidRDefault="005B09DB" w:rsidP="005B09DB">
      <w:pPr>
        <w:numPr>
          <w:ilvl w:val="0"/>
          <w:numId w:val="11"/>
        </w:numPr>
        <w:spacing w:line="360" w:lineRule="auto"/>
        <w:jc w:val="both"/>
        <w:rPr>
          <w:rFonts w:ascii="Book Antiqua" w:hAnsi="Book Antiqua"/>
          <w:sz w:val="22"/>
          <w:szCs w:val="22"/>
          <w:lang w:val="el-GR"/>
        </w:rPr>
      </w:pPr>
      <w:r w:rsidRPr="00C93756">
        <w:rPr>
          <w:rFonts w:ascii="Book Antiqua" w:hAnsi="Book Antiqua"/>
          <w:sz w:val="22"/>
          <w:szCs w:val="22"/>
          <w:lang w:val="el-GR"/>
        </w:rPr>
        <w:lastRenderedPageBreak/>
        <w:t>Προσκόμιση από τον εκμισθωτή των αναγκαίων παραστατικών και υπεύθυνη δήλωσ</w:t>
      </w:r>
      <w:r w:rsidR="00B56121">
        <w:rPr>
          <w:rFonts w:ascii="Book Antiqua" w:hAnsi="Book Antiqua"/>
          <w:sz w:val="22"/>
          <w:szCs w:val="22"/>
          <w:lang w:val="el-GR"/>
        </w:rPr>
        <w:t>ή</w:t>
      </w:r>
      <w:r w:rsidRPr="00C93756">
        <w:rPr>
          <w:rFonts w:ascii="Book Antiqua" w:hAnsi="Book Antiqua"/>
          <w:sz w:val="22"/>
          <w:szCs w:val="22"/>
          <w:lang w:val="el-GR"/>
        </w:rPr>
        <w:t xml:space="preserve"> του για τον αριθμό των φοιτητών/-τριών που διέμειναν στα δωμάτια του το συγκεκριμένο χρονικό διάστημα </w:t>
      </w:r>
    </w:p>
    <w:p w:rsidR="005B09DB" w:rsidRPr="00C93756" w:rsidRDefault="005B09DB" w:rsidP="005B09DB">
      <w:pPr>
        <w:pStyle w:val="ac"/>
        <w:numPr>
          <w:ilvl w:val="0"/>
          <w:numId w:val="11"/>
        </w:numPr>
        <w:spacing w:line="360" w:lineRule="auto"/>
        <w:jc w:val="both"/>
        <w:rPr>
          <w:rFonts w:ascii="Book Antiqua" w:hAnsi="Book Antiqua"/>
          <w:sz w:val="22"/>
          <w:szCs w:val="22"/>
          <w:lang w:val="el-GR"/>
        </w:rPr>
      </w:pPr>
      <w:r w:rsidRPr="00C93756">
        <w:rPr>
          <w:rFonts w:ascii="Book Antiqua" w:hAnsi="Book Antiqua"/>
          <w:sz w:val="22"/>
          <w:szCs w:val="22"/>
          <w:lang w:val="el-GR"/>
        </w:rPr>
        <w:t>Προσκόμιση από το Γραφείο Σπουδών και Φοιτητικής Μέριμνας μηνιαίας λίστας με τον ακριβή αριθμό των φοιτητών/-τριών /τριών που διέμειναν σύμφωνα με τις καταστάσεις των δικαιούχων.</w:t>
      </w:r>
    </w:p>
    <w:p w:rsidR="005B09DB" w:rsidRPr="00C93756" w:rsidRDefault="005B09DB" w:rsidP="00A2773B">
      <w:pPr>
        <w:pStyle w:val="ac"/>
        <w:numPr>
          <w:ilvl w:val="0"/>
          <w:numId w:val="11"/>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Βεβαίωση του Π</w:t>
      </w:r>
      <w:r w:rsidR="00AE1AF9">
        <w:rPr>
          <w:rFonts w:ascii="Book Antiqua" w:hAnsi="Book Antiqua" w:cs="Arial"/>
          <w:sz w:val="22"/>
          <w:szCs w:val="22"/>
          <w:lang w:val="el-GR"/>
        </w:rPr>
        <w:t>.</w:t>
      </w:r>
      <w:r w:rsidRPr="00C93756">
        <w:rPr>
          <w:rFonts w:ascii="Book Antiqua" w:hAnsi="Book Antiqua" w:cs="Arial"/>
          <w:sz w:val="22"/>
          <w:szCs w:val="22"/>
          <w:lang w:val="el-GR"/>
        </w:rPr>
        <w:t>Σ</w:t>
      </w:r>
      <w:r w:rsidR="00AE1AF9">
        <w:rPr>
          <w:rFonts w:ascii="Book Antiqua" w:hAnsi="Book Antiqua" w:cs="Arial"/>
          <w:sz w:val="22"/>
          <w:szCs w:val="22"/>
          <w:lang w:val="el-GR"/>
        </w:rPr>
        <w:t>.</w:t>
      </w:r>
      <w:r w:rsidRPr="00C93756">
        <w:rPr>
          <w:rFonts w:ascii="Book Antiqua" w:hAnsi="Book Antiqua" w:cs="Arial"/>
          <w:sz w:val="22"/>
          <w:szCs w:val="22"/>
          <w:lang w:val="el-GR"/>
        </w:rPr>
        <w:t>Φ</w:t>
      </w:r>
      <w:r w:rsidR="00AE1AF9">
        <w:rPr>
          <w:rFonts w:ascii="Book Antiqua" w:hAnsi="Book Antiqua" w:cs="Arial"/>
          <w:sz w:val="22"/>
          <w:szCs w:val="22"/>
          <w:lang w:val="el-GR"/>
        </w:rPr>
        <w:t>.</w:t>
      </w:r>
      <w:r w:rsidRPr="00C93756">
        <w:rPr>
          <w:rFonts w:ascii="Book Antiqua" w:hAnsi="Book Antiqua" w:cs="Arial"/>
          <w:sz w:val="22"/>
          <w:szCs w:val="22"/>
          <w:lang w:val="el-GR"/>
        </w:rPr>
        <w:t>Μ</w:t>
      </w:r>
      <w:r w:rsidR="00AE1AF9">
        <w:rPr>
          <w:rFonts w:ascii="Book Antiqua" w:hAnsi="Book Antiqua" w:cs="Arial"/>
          <w:sz w:val="22"/>
          <w:szCs w:val="22"/>
          <w:lang w:val="el-GR"/>
        </w:rPr>
        <w:t xml:space="preserve">. </w:t>
      </w:r>
      <w:r w:rsidR="00B56121">
        <w:rPr>
          <w:rFonts w:ascii="Book Antiqua" w:hAnsi="Book Antiqua" w:cs="Arial"/>
          <w:sz w:val="22"/>
          <w:szCs w:val="22"/>
          <w:lang w:val="el-GR"/>
        </w:rPr>
        <w:t>Λ</w:t>
      </w:r>
      <w:r w:rsidR="00AE1AF9">
        <w:rPr>
          <w:rFonts w:ascii="Book Antiqua" w:hAnsi="Book Antiqua" w:cs="Arial"/>
          <w:sz w:val="22"/>
          <w:szCs w:val="22"/>
          <w:lang w:val="el-GR"/>
        </w:rPr>
        <w:t>ήμνου</w:t>
      </w:r>
      <w:r w:rsidRPr="00C93756">
        <w:rPr>
          <w:rFonts w:ascii="Book Antiqua" w:hAnsi="Book Antiqua" w:cs="Arial"/>
          <w:sz w:val="22"/>
          <w:szCs w:val="22"/>
          <w:lang w:val="el-GR"/>
        </w:rPr>
        <w:t xml:space="preserve"> τήρησης των όρων της σύμβασης</w:t>
      </w:r>
      <w:r w:rsidR="00D41D06">
        <w:rPr>
          <w:rFonts w:ascii="Book Antiqua" w:hAnsi="Book Antiqua" w:cs="Arial"/>
          <w:sz w:val="22"/>
          <w:szCs w:val="22"/>
          <w:lang w:val="el-GR"/>
        </w:rPr>
        <w:t>.</w:t>
      </w:r>
    </w:p>
    <w:p w:rsidR="005B09DB" w:rsidRPr="00C93756" w:rsidRDefault="005B09DB" w:rsidP="005B09DB">
      <w:pPr>
        <w:numPr>
          <w:ilvl w:val="0"/>
          <w:numId w:val="11"/>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Θεώρηση από την αρμόδια Υπηρεσία του Ελεγκτικού Συνεδρίου του Χρηματικού Εντάλματος Πληρωμής που εκδίδεται από το Πανεπιστήμιο. </w:t>
      </w:r>
    </w:p>
    <w:p w:rsidR="005B09DB" w:rsidRPr="00C93756" w:rsidRDefault="005B09DB" w:rsidP="005B09DB">
      <w:pPr>
        <w:spacing w:line="360" w:lineRule="auto"/>
        <w:ind w:left="644"/>
        <w:jc w:val="both"/>
        <w:rPr>
          <w:rFonts w:ascii="Book Antiqua" w:hAnsi="Book Antiqua"/>
          <w:sz w:val="22"/>
          <w:szCs w:val="22"/>
          <w:lang w:val="el-GR"/>
        </w:rPr>
      </w:pPr>
    </w:p>
    <w:p w:rsidR="005B09DB" w:rsidRPr="00C93756" w:rsidRDefault="005B09DB" w:rsidP="005B09DB">
      <w:pPr>
        <w:spacing w:line="360" w:lineRule="auto"/>
        <w:jc w:val="both"/>
        <w:rPr>
          <w:rFonts w:ascii="Book Antiqua" w:hAnsi="Book Antiqua"/>
          <w:b/>
          <w:sz w:val="22"/>
          <w:szCs w:val="22"/>
          <w:lang w:val="el-GR"/>
        </w:rPr>
      </w:pPr>
      <w:r w:rsidRPr="00C93756">
        <w:rPr>
          <w:rFonts w:ascii="Book Antiqua" w:hAnsi="Book Antiqua"/>
          <w:b/>
          <w:sz w:val="22"/>
          <w:szCs w:val="22"/>
          <w:lang w:val="el-GR"/>
        </w:rPr>
        <w:t>ΚΑΤΑΘΕΣΗ ΠΡΟΣΦΟΡΩΝ</w:t>
      </w:r>
    </w:p>
    <w:p w:rsidR="005B09DB" w:rsidRPr="00C93756" w:rsidRDefault="005B09DB" w:rsidP="005B09DB">
      <w:pPr>
        <w:spacing w:line="360" w:lineRule="auto"/>
        <w:jc w:val="both"/>
        <w:rPr>
          <w:rFonts w:ascii="Book Antiqua" w:hAnsi="Book Antiqua"/>
          <w:sz w:val="22"/>
          <w:szCs w:val="22"/>
          <w:lang w:val="el-GR"/>
        </w:rPr>
      </w:pPr>
      <w:r w:rsidRPr="00665398">
        <w:rPr>
          <w:rFonts w:ascii="Book Antiqua" w:hAnsi="Book Antiqua"/>
          <w:sz w:val="22"/>
          <w:szCs w:val="22"/>
          <w:lang w:val="el-GR"/>
        </w:rPr>
        <w:t>Η κατάθεση των προσφορών θα γίνει το αργότερο μέχρι τη</w:t>
      </w:r>
      <w:r w:rsidR="00FB0AAC" w:rsidRPr="00665398">
        <w:rPr>
          <w:rFonts w:ascii="Book Antiqua" w:hAnsi="Book Antiqua"/>
          <w:sz w:val="22"/>
          <w:szCs w:val="22"/>
          <w:lang w:val="el-GR"/>
        </w:rPr>
        <w:t xml:space="preserve"> </w:t>
      </w:r>
      <w:r w:rsidR="007A79CE">
        <w:rPr>
          <w:rFonts w:ascii="Book Antiqua" w:hAnsi="Book Antiqua"/>
          <w:b/>
          <w:sz w:val="22"/>
          <w:szCs w:val="22"/>
          <w:lang w:val="el-GR"/>
        </w:rPr>
        <w:t>Δευτέρα</w:t>
      </w:r>
      <w:r w:rsidR="00FB0AAC" w:rsidRPr="00665398">
        <w:rPr>
          <w:rFonts w:ascii="Book Antiqua" w:hAnsi="Book Antiqua"/>
          <w:b/>
          <w:sz w:val="22"/>
          <w:szCs w:val="22"/>
          <w:lang w:val="el-GR"/>
        </w:rPr>
        <w:t xml:space="preserve"> </w:t>
      </w:r>
      <w:r w:rsidR="007A79CE" w:rsidRPr="007A79CE">
        <w:rPr>
          <w:rFonts w:ascii="Book Antiqua" w:hAnsi="Book Antiqua"/>
          <w:b/>
          <w:sz w:val="22"/>
          <w:szCs w:val="22"/>
          <w:u w:val="single"/>
          <w:lang w:val="el-GR"/>
        </w:rPr>
        <w:t>10</w:t>
      </w:r>
      <w:r w:rsidR="00161032" w:rsidRPr="007A79CE">
        <w:rPr>
          <w:rFonts w:ascii="Book Antiqua" w:hAnsi="Book Antiqua"/>
          <w:b/>
          <w:sz w:val="22"/>
          <w:szCs w:val="22"/>
          <w:u w:val="single"/>
          <w:lang w:val="el-GR"/>
        </w:rPr>
        <w:t xml:space="preserve"> </w:t>
      </w:r>
      <w:r w:rsidR="00AE1AF9" w:rsidRPr="007A79CE">
        <w:rPr>
          <w:rFonts w:ascii="Book Antiqua" w:hAnsi="Book Antiqua"/>
          <w:b/>
          <w:sz w:val="22"/>
          <w:szCs w:val="22"/>
          <w:u w:val="single"/>
          <w:lang w:val="el-GR"/>
        </w:rPr>
        <w:t>Α</w:t>
      </w:r>
      <w:r w:rsidR="00AE1AF9" w:rsidRPr="00665398">
        <w:rPr>
          <w:rFonts w:ascii="Book Antiqua" w:hAnsi="Book Antiqua"/>
          <w:b/>
          <w:sz w:val="22"/>
          <w:szCs w:val="22"/>
          <w:u w:val="single"/>
          <w:lang w:val="el-GR"/>
        </w:rPr>
        <w:t>υγούστου</w:t>
      </w:r>
      <w:r w:rsidRPr="00665398">
        <w:rPr>
          <w:rFonts w:ascii="Book Antiqua" w:hAnsi="Book Antiqua"/>
          <w:b/>
          <w:sz w:val="22"/>
          <w:szCs w:val="22"/>
          <w:u w:val="single"/>
          <w:lang w:val="el-GR"/>
        </w:rPr>
        <w:t xml:space="preserve"> 2015 και ώρα 1</w:t>
      </w:r>
      <w:r w:rsidR="007A79CE">
        <w:rPr>
          <w:rFonts w:ascii="Book Antiqua" w:hAnsi="Book Antiqua"/>
          <w:b/>
          <w:sz w:val="22"/>
          <w:szCs w:val="22"/>
          <w:u w:val="single"/>
          <w:lang w:val="el-GR"/>
        </w:rPr>
        <w:t>0</w:t>
      </w:r>
      <w:r w:rsidRPr="00665398">
        <w:rPr>
          <w:rFonts w:ascii="Book Antiqua" w:hAnsi="Book Antiqua"/>
          <w:b/>
          <w:sz w:val="22"/>
          <w:szCs w:val="22"/>
          <w:u w:val="single"/>
          <w:lang w:val="el-GR"/>
        </w:rPr>
        <w:t>:00</w:t>
      </w:r>
      <w:r w:rsidR="007A79CE">
        <w:rPr>
          <w:rFonts w:ascii="Book Antiqua" w:hAnsi="Book Antiqua"/>
          <w:b/>
          <w:sz w:val="22"/>
          <w:szCs w:val="22"/>
          <w:u w:val="single"/>
          <w:lang w:val="el-GR"/>
        </w:rPr>
        <w:t xml:space="preserve"> π.μ.</w:t>
      </w:r>
      <w:r w:rsidRPr="00665398">
        <w:rPr>
          <w:rFonts w:ascii="Book Antiqua" w:hAnsi="Book Antiqua"/>
          <w:b/>
          <w:sz w:val="22"/>
          <w:szCs w:val="22"/>
          <w:u w:val="single"/>
          <w:lang w:val="el-GR"/>
        </w:rPr>
        <w:t>.</w:t>
      </w:r>
      <w:r w:rsidRPr="00C93756">
        <w:rPr>
          <w:rFonts w:ascii="Book Antiqua" w:hAnsi="Book Antiqua"/>
          <w:b/>
          <w:sz w:val="22"/>
          <w:szCs w:val="22"/>
          <w:u w:val="single"/>
          <w:lang w:val="el-GR"/>
        </w:rPr>
        <w:t xml:space="preserve"> </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Οι προσφορές υποβάλλονται εγγράφως από τους ιδιοκτήτες ή νόμιμους αντιπροσώπους αυτών. Ο διορισμός αντιπροσώπου μπορεί να γίνεται μέσω απλής επιστολής η οποία φέρει την υπογραφή του ιδιοκτήτη και βεβαίωση αρμόδιας αρχής για το γνήσιο της υπογραφής αυτού. Οι προσφορές θα πρέπει απαραιτήτως να πρωτοκολλώνται με ευθύνη του ενδιαφερόμενου, στο Τμήμα Πρωτοκόλλου της Περιφερειακής Δ/νσης </w:t>
      </w:r>
      <w:r w:rsidR="00AE1AF9">
        <w:rPr>
          <w:rFonts w:ascii="Book Antiqua" w:hAnsi="Book Antiqua"/>
          <w:sz w:val="22"/>
          <w:szCs w:val="22"/>
          <w:lang w:val="el-GR"/>
        </w:rPr>
        <w:t>Λήμνου</w:t>
      </w:r>
      <w:r w:rsidRPr="00C93756">
        <w:rPr>
          <w:rFonts w:ascii="Book Antiqua" w:hAnsi="Book Antiqua"/>
          <w:sz w:val="22"/>
          <w:szCs w:val="22"/>
          <w:lang w:val="el-GR"/>
        </w:rPr>
        <w:t xml:space="preserve"> του Πανεπιστημίου Αιγαίου, </w:t>
      </w:r>
      <w:r w:rsidR="00AE1AF9">
        <w:rPr>
          <w:rFonts w:ascii="Book Antiqua" w:hAnsi="Book Antiqua"/>
          <w:sz w:val="22"/>
          <w:szCs w:val="22"/>
          <w:lang w:val="el-GR"/>
        </w:rPr>
        <w:t>Μητρ. Ιωακείμ 2</w:t>
      </w:r>
      <w:r w:rsidRPr="00C93756">
        <w:rPr>
          <w:rFonts w:ascii="Book Antiqua" w:hAnsi="Book Antiqua"/>
          <w:sz w:val="22"/>
          <w:szCs w:val="22"/>
          <w:lang w:val="el-GR"/>
        </w:rPr>
        <w:t>,</w:t>
      </w:r>
      <w:r w:rsidR="00AE1AF9">
        <w:rPr>
          <w:rFonts w:ascii="Book Antiqua" w:hAnsi="Book Antiqua"/>
          <w:sz w:val="22"/>
          <w:szCs w:val="22"/>
          <w:lang w:val="el-GR"/>
        </w:rPr>
        <w:t xml:space="preserve"> Τ.Κ.</w:t>
      </w:r>
      <w:r w:rsidRPr="00C93756">
        <w:rPr>
          <w:rFonts w:ascii="Book Antiqua" w:hAnsi="Book Antiqua"/>
          <w:sz w:val="22"/>
          <w:szCs w:val="22"/>
          <w:lang w:val="el-GR"/>
        </w:rPr>
        <w:t xml:space="preserve"> 81</w:t>
      </w:r>
      <w:r w:rsidR="00AE1AF9">
        <w:rPr>
          <w:rFonts w:ascii="Book Antiqua" w:hAnsi="Book Antiqua"/>
          <w:sz w:val="22"/>
          <w:szCs w:val="22"/>
          <w:lang w:val="el-GR"/>
        </w:rPr>
        <w:t>4</w:t>
      </w:r>
      <w:r w:rsidRPr="00C93756">
        <w:rPr>
          <w:rFonts w:ascii="Book Antiqua" w:hAnsi="Book Antiqua"/>
          <w:sz w:val="22"/>
          <w:szCs w:val="22"/>
          <w:lang w:val="el-GR"/>
        </w:rPr>
        <w:t>00</w:t>
      </w:r>
      <w:r w:rsidR="00AE1AF9">
        <w:rPr>
          <w:rFonts w:ascii="Book Antiqua" w:hAnsi="Book Antiqua"/>
          <w:sz w:val="22"/>
          <w:szCs w:val="22"/>
          <w:lang w:val="el-GR"/>
        </w:rPr>
        <w:t>,</w:t>
      </w:r>
      <w:r w:rsidRPr="00C93756">
        <w:rPr>
          <w:rFonts w:ascii="Book Antiqua" w:hAnsi="Book Antiqua"/>
          <w:sz w:val="22"/>
          <w:szCs w:val="22"/>
          <w:lang w:val="el-GR"/>
        </w:rPr>
        <w:t xml:space="preserve"> Μ</w:t>
      </w:r>
      <w:r w:rsidR="00AE1AF9">
        <w:rPr>
          <w:rFonts w:ascii="Book Antiqua" w:hAnsi="Book Antiqua"/>
          <w:sz w:val="22"/>
          <w:szCs w:val="22"/>
          <w:lang w:val="el-GR"/>
        </w:rPr>
        <w:t>ύρινα Λήμνου</w:t>
      </w:r>
      <w:r w:rsidRPr="00C93756">
        <w:rPr>
          <w:rFonts w:ascii="Book Antiqua" w:hAnsi="Book Antiqua"/>
          <w:sz w:val="22"/>
          <w:szCs w:val="22"/>
          <w:lang w:val="el-GR"/>
        </w:rPr>
        <w:t>. Αρμόδιο</w:t>
      </w:r>
      <w:r w:rsidR="00AE1AF9">
        <w:rPr>
          <w:rFonts w:ascii="Book Antiqua" w:hAnsi="Book Antiqua"/>
          <w:sz w:val="22"/>
          <w:szCs w:val="22"/>
          <w:lang w:val="el-GR"/>
        </w:rPr>
        <w:t>ι</w:t>
      </w:r>
      <w:r w:rsidRPr="00C93756">
        <w:rPr>
          <w:rFonts w:ascii="Book Antiqua" w:hAnsi="Book Antiqua"/>
          <w:sz w:val="22"/>
          <w:szCs w:val="22"/>
          <w:lang w:val="el-GR"/>
        </w:rPr>
        <w:t xml:space="preserve"> υπάλληλο</w:t>
      </w:r>
      <w:r w:rsidR="00AE1AF9">
        <w:rPr>
          <w:rFonts w:ascii="Book Antiqua" w:hAnsi="Book Antiqua"/>
          <w:sz w:val="22"/>
          <w:szCs w:val="22"/>
          <w:lang w:val="el-GR"/>
        </w:rPr>
        <w:t>ι</w:t>
      </w:r>
      <w:r w:rsidRPr="00C93756">
        <w:rPr>
          <w:rFonts w:ascii="Book Antiqua" w:hAnsi="Book Antiqua"/>
          <w:sz w:val="22"/>
          <w:szCs w:val="22"/>
          <w:lang w:val="el-GR"/>
        </w:rPr>
        <w:t xml:space="preserve"> για την παραλαβή και προώθηση των προσφορών στην αρμόδια Επιτροπή είναι οι κ.κ. </w:t>
      </w:r>
      <w:r w:rsidR="00AE1AF9">
        <w:rPr>
          <w:rFonts w:ascii="Book Antiqua" w:hAnsi="Book Antiqua"/>
          <w:sz w:val="22"/>
          <w:szCs w:val="22"/>
          <w:lang w:val="el-GR"/>
        </w:rPr>
        <w:t>Βλαχάκη Κατερίνα,</w:t>
      </w:r>
      <w:r w:rsidRPr="00C93756">
        <w:rPr>
          <w:rFonts w:ascii="Book Antiqua" w:hAnsi="Book Antiqua"/>
          <w:sz w:val="22"/>
          <w:szCs w:val="22"/>
          <w:lang w:val="el-GR"/>
        </w:rPr>
        <w:t xml:space="preserve"> τηλ. 225</w:t>
      </w:r>
      <w:r w:rsidR="00AE1AF9">
        <w:rPr>
          <w:rFonts w:ascii="Book Antiqua" w:hAnsi="Book Antiqua"/>
          <w:sz w:val="22"/>
          <w:szCs w:val="22"/>
          <w:lang w:val="el-GR"/>
        </w:rPr>
        <w:t>4</w:t>
      </w:r>
      <w:r w:rsidRPr="00C93756">
        <w:rPr>
          <w:rFonts w:ascii="Book Antiqua" w:hAnsi="Book Antiqua"/>
          <w:sz w:val="22"/>
          <w:szCs w:val="22"/>
          <w:lang w:val="el-GR"/>
        </w:rPr>
        <w:t xml:space="preserve">0 </w:t>
      </w:r>
      <w:r w:rsidR="00AE1AF9">
        <w:rPr>
          <w:rFonts w:ascii="Book Antiqua" w:hAnsi="Book Antiqua"/>
          <w:sz w:val="22"/>
          <w:szCs w:val="22"/>
          <w:lang w:val="el-GR"/>
        </w:rPr>
        <w:t>83015</w:t>
      </w:r>
      <w:r w:rsidRPr="00C93756">
        <w:rPr>
          <w:rFonts w:ascii="Book Antiqua" w:hAnsi="Book Antiqua"/>
          <w:sz w:val="22"/>
          <w:szCs w:val="22"/>
          <w:lang w:val="el-GR"/>
        </w:rPr>
        <w:t xml:space="preserve"> και </w:t>
      </w:r>
      <w:r w:rsidR="00AE1AF9">
        <w:rPr>
          <w:rFonts w:ascii="Book Antiqua" w:hAnsi="Book Antiqua"/>
          <w:sz w:val="22"/>
          <w:szCs w:val="22"/>
          <w:lang w:val="el-GR"/>
        </w:rPr>
        <w:t>Παλατιανού Κατερίνα</w:t>
      </w:r>
      <w:r w:rsidRPr="00C93756">
        <w:rPr>
          <w:rFonts w:ascii="Book Antiqua" w:hAnsi="Book Antiqua"/>
          <w:sz w:val="22"/>
          <w:szCs w:val="22"/>
          <w:lang w:val="el-GR"/>
        </w:rPr>
        <w:t>, 225</w:t>
      </w:r>
      <w:r w:rsidR="00AE1AF9">
        <w:rPr>
          <w:rFonts w:ascii="Book Antiqua" w:hAnsi="Book Antiqua"/>
          <w:sz w:val="22"/>
          <w:szCs w:val="22"/>
          <w:lang w:val="el-GR"/>
        </w:rPr>
        <w:t>4</w:t>
      </w:r>
      <w:r w:rsidRPr="00C93756">
        <w:rPr>
          <w:rFonts w:ascii="Book Antiqua" w:hAnsi="Book Antiqua"/>
          <w:sz w:val="22"/>
          <w:szCs w:val="22"/>
          <w:lang w:val="el-GR"/>
        </w:rPr>
        <w:t>0</w:t>
      </w:r>
      <w:r w:rsidR="00C93756">
        <w:rPr>
          <w:rFonts w:ascii="Book Antiqua" w:hAnsi="Book Antiqua"/>
          <w:sz w:val="22"/>
          <w:szCs w:val="22"/>
          <w:lang w:val="el-GR"/>
        </w:rPr>
        <w:t xml:space="preserve"> </w:t>
      </w:r>
      <w:r w:rsidR="00AE1AF9">
        <w:rPr>
          <w:rFonts w:ascii="Book Antiqua" w:hAnsi="Book Antiqua"/>
          <w:sz w:val="22"/>
          <w:szCs w:val="22"/>
          <w:lang w:val="el-GR"/>
        </w:rPr>
        <w:t>83013</w:t>
      </w:r>
      <w:r w:rsidRPr="00C93756">
        <w:rPr>
          <w:rFonts w:ascii="Book Antiqua" w:hAnsi="Book Antiqua"/>
          <w:sz w:val="22"/>
          <w:szCs w:val="22"/>
          <w:lang w:val="el-GR"/>
        </w:rPr>
        <w:t xml:space="preserve">, </w:t>
      </w:r>
      <w:r w:rsidR="00AE1AF9">
        <w:rPr>
          <w:rFonts w:ascii="Book Antiqua" w:hAnsi="Book Antiqua"/>
          <w:sz w:val="22"/>
          <w:szCs w:val="22"/>
        </w:rPr>
        <w:t>fax</w:t>
      </w:r>
      <w:r w:rsidRPr="00C93756">
        <w:rPr>
          <w:rFonts w:ascii="Book Antiqua" w:hAnsi="Book Antiqua"/>
          <w:sz w:val="22"/>
          <w:szCs w:val="22"/>
          <w:lang w:val="el-GR"/>
        </w:rPr>
        <w:t>: 225</w:t>
      </w:r>
      <w:r w:rsidR="00AE1AF9" w:rsidRPr="00AE1AF9">
        <w:rPr>
          <w:rFonts w:ascii="Book Antiqua" w:hAnsi="Book Antiqua"/>
          <w:sz w:val="22"/>
          <w:szCs w:val="22"/>
          <w:lang w:val="el-GR"/>
        </w:rPr>
        <w:t>4</w:t>
      </w:r>
      <w:r w:rsidRPr="00C93756">
        <w:rPr>
          <w:rFonts w:ascii="Book Antiqua" w:hAnsi="Book Antiqua"/>
          <w:sz w:val="22"/>
          <w:szCs w:val="22"/>
          <w:lang w:val="el-GR"/>
        </w:rPr>
        <w:t>0</w:t>
      </w:r>
      <w:r w:rsidR="00AE1AF9" w:rsidRPr="00AE1AF9">
        <w:rPr>
          <w:rFonts w:ascii="Book Antiqua" w:hAnsi="Book Antiqua"/>
          <w:sz w:val="22"/>
          <w:szCs w:val="22"/>
          <w:lang w:val="el-GR"/>
        </w:rPr>
        <w:t xml:space="preserve"> 83109</w:t>
      </w:r>
      <w:r w:rsidRPr="00C93756">
        <w:rPr>
          <w:rFonts w:ascii="Book Antiqua" w:hAnsi="Book Antiqua"/>
          <w:sz w:val="22"/>
          <w:szCs w:val="22"/>
          <w:lang w:val="el-GR"/>
        </w:rPr>
        <w:t xml:space="preserve">. </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Προσφορά που υποβλήθηκε μετά την καθορισμένη ημερομηνία και ώρα, θα παραλαμβάνεται από τους αρμόδιους υπαλλήλους και θα προωθείται στην αρμόδια επιτροπή αλλά θα απορρίπτεται από αυτή</w:t>
      </w:r>
      <w:r w:rsidR="00AE1AF9">
        <w:rPr>
          <w:rFonts w:ascii="Book Antiqua" w:hAnsi="Book Antiqua"/>
          <w:sz w:val="22"/>
          <w:szCs w:val="22"/>
          <w:lang w:val="el-GR"/>
        </w:rPr>
        <w:t>ν</w:t>
      </w:r>
      <w:r w:rsidRPr="00C93756">
        <w:rPr>
          <w:rFonts w:ascii="Book Antiqua" w:hAnsi="Book Antiqua"/>
          <w:sz w:val="22"/>
          <w:szCs w:val="22"/>
          <w:lang w:val="el-GR"/>
        </w:rPr>
        <w:t xml:space="preserve"> ως εκπρόθεσμη, και θα επιστρέφεται σφραγισμένη στον ενδιαφερόμενο.</w:t>
      </w:r>
    </w:p>
    <w:p w:rsidR="005B09DB" w:rsidRPr="00C93756" w:rsidRDefault="005B09DB" w:rsidP="005B09DB">
      <w:pPr>
        <w:spacing w:line="360" w:lineRule="auto"/>
        <w:jc w:val="both"/>
        <w:rPr>
          <w:rFonts w:ascii="Book Antiqua" w:hAnsi="Book Antiqua"/>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ΦΑΚΕΛΟΙ ΠΡΟΣΦΟΡΩΝ – ΔΙΚΑΙΟΛΟΓΗΤΙΚΑ ΣΥΜΜΕΤΟΧΗΣ</w:t>
      </w:r>
    </w:p>
    <w:p w:rsidR="005B09DB" w:rsidRPr="00C93756" w:rsidRDefault="005B09DB" w:rsidP="005B09DB">
      <w:pPr>
        <w:spacing w:line="360" w:lineRule="auto"/>
        <w:jc w:val="both"/>
        <w:rPr>
          <w:rFonts w:ascii="Book Antiqua" w:hAnsi="Book Antiqua"/>
          <w:bCs/>
          <w:sz w:val="22"/>
          <w:szCs w:val="22"/>
          <w:lang w:val="el-GR"/>
        </w:rPr>
      </w:pPr>
      <w:r w:rsidRPr="00C93756">
        <w:rPr>
          <w:rFonts w:ascii="Book Antiqua" w:hAnsi="Book Antiqua"/>
          <w:bCs/>
          <w:sz w:val="22"/>
          <w:szCs w:val="22"/>
          <w:lang w:val="el-GR"/>
        </w:rPr>
        <w:t>Οι προσφορές θα κατατίθενται σε φάκελο πάνω στον οποίο θα πρέπει απαραίτητα να αναγράφονται ευκρινώς με κεφαλαία γράμματα τα παρακάτω:</w:t>
      </w:r>
    </w:p>
    <w:p w:rsidR="005B09DB" w:rsidRPr="00C93756" w:rsidRDefault="005B09DB" w:rsidP="005B09DB">
      <w:pPr>
        <w:numPr>
          <w:ilvl w:val="0"/>
          <w:numId w:val="2"/>
        </w:numPr>
        <w:tabs>
          <w:tab w:val="clear" w:pos="1003"/>
          <w:tab w:val="left" w:pos="5954"/>
        </w:tabs>
        <w:spacing w:line="360" w:lineRule="auto"/>
        <w:ind w:left="426" w:hanging="426"/>
        <w:jc w:val="both"/>
        <w:rPr>
          <w:rFonts w:ascii="Book Antiqua" w:hAnsi="Book Antiqua"/>
          <w:sz w:val="22"/>
          <w:szCs w:val="22"/>
          <w:lang w:val="el-GR"/>
        </w:rPr>
      </w:pPr>
      <w:r w:rsidRPr="00C93756">
        <w:rPr>
          <w:rFonts w:ascii="Book Antiqua" w:hAnsi="Book Antiqua"/>
          <w:sz w:val="22"/>
          <w:szCs w:val="22"/>
          <w:lang w:val="el-GR"/>
        </w:rPr>
        <w:t xml:space="preserve">Η φράση: «ΠΡΟΣΦΟΡΑ ΓΙΑ ΤΗΝ ΥΠ’ ΑΡΙΘΜ. </w:t>
      </w:r>
      <w:r w:rsidR="002D1474">
        <w:rPr>
          <w:rFonts w:ascii="Book Antiqua" w:hAnsi="Book Antiqua"/>
          <w:sz w:val="22"/>
          <w:szCs w:val="22"/>
          <w:lang w:val="el-GR"/>
        </w:rPr>
        <w:t>5261</w:t>
      </w:r>
      <w:r w:rsidRPr="00C93756">
        <w:rPr>
          <w:rFonts w:ascii="Book Antiqua" w:hAnsi="Book Antiqua"/>
          <w:sz w:val="22"/>
          <w:szCs w:val="22"/>
          <w:lang w:val="el-GR"/>
        </w:rPr>
        <w:t xml:space="preserve">/2015 ΔΙΑΚΗΡΥΞΗ </w:t>
      </w:r>
      <w:r w:rsidR="0091757A">
        <w:rPr>
          <w:rFonts w:ascii="Book Antiqua" w:hAnsi="Book Antiqua"/>
          <w:sz w:val="22"/>
          <w:szCs w:val="22"/>
          <w:lang w:val="el-GR"/>
        </w:rPr>
        <w:t xml:space="preserve">ΔΗΜΟΣΙΟΥ </w:t>
      </w:r>
      <w:r w:rsidRPr="00C93756">
        <w:rPr>
          <w:rFonts w:ascii="Book Antiqua" w:hAnsi="Book Antiqua"/>
          <w:sz w:val="22"/>
          <w:szCs w:val="22"/>
          <w:lang w:val="el-GR"/>
        </w:rPr>
        <w:t xml:space="preserve">ΜΕΙΟΔΟΤΙΚΟΥ ΔΙΑΓΩΝΙΣΜΟΥ ΓΙΑ ΤΗ ΜΙΣΘΩΣΗ ΤΟΥΛΑΧΙΣΤΟΝ </w:t>
      </w:r>
      <w:r w:rsidR="00AE1AF9">
        <w:rPr>
          <w:rFonts w:ascii="Book Antiqua" w:hAnsi="Book Antiqua"/>
          <w:sz w:val="22"/>
          <w:szCs w:val="22"/>
          <w:lang w:val="el-GR"/>
        </w:rPr>
        <w:t>26</w:t>
      </w:r>
      <w:r w:rsidRPr="00C93756">
        <w:rPr>
          <w:rFonts w:ascii="Book Antiqua" w:hAnsi="Book Antiqua"/>
          <w:sz w:val="22"/>
          <w:szCs w:val="22"/>
          <w:lang w:val="el-GR"/>
        </w:rPr>
        <w:t xml:space="preserve">  ΚΛΙΝΩΝ ΓΙΑ ΤΗΝ ΣΤΕΓΑΣΗ ΤΩΝ ΦΟΙΤΗΤΩΝ/-ΤΡΙΩΝ ΤΗΣ ΠΑΝΕΠΙΣΤΗΜΙΑΚΗΣ ΜΟΝΑΔΑΣ </w:t>
      </w:r>
      <w:r w:rsidR="00AE1AF9">
        <w:rPr>
          <w:rFonts w:ascii="Book Antiqua" w:hAnsi="Book Antiqua"/>
          <w:sz w:val="22"/>
          <w:szCs w:val="22"/>
          <w:lang w:val="el-GR"/>
        </w:rPr>
        <w:t>ΛΗΜΝΟΥ</w:t>
      </w:r>
      <w:r w:rsidRPr="00C93756">
        <w:rPr>
          <w:rFonts w:ascii="Book Antiqua" w:hAnsi="Book Antiqua"/>
          <w:sz w:val="22"/>
          <w:szCs w:val="22"/>
          <w:lang w:val="el-GR"/>
        </w:rPr>
        <w:t xml:space="preserve"> ΓΙΑ </w:t>
      </w:r>
      <w:r w:rsidR="00AE1AF9">
        <w:rPr>
          <w:rFonts w:ascii="Book Antiqua" w:hAnsi="Book Antiqua"/>
          <w:sz w:val="22"/>
          <w:szCs w:val="22"/>
          <w:lang w:val="el-GR"/>
        </w:rPr>
        <w:t>ΤΟ ΔΙΑΣΤΗΜΑ ΑΠΟ 01-01-</w:t>
      </w:r>
      <w:r w:rsidRPr="00C93756">
        <w:rPr>
          <w:rFonts w:ascii="Book Antiqua" w:hAnsi="Book Antiqua"/>
          <w:sz w:val="22"/>
          <w:szCs w:val="22"/>
          <w:lang w:val="el-GR"/>
        </w:rPr>
        <w:t>2016</w:t>
      </w:r>
      <w:r w:rsidR="00AE1AF9">
        <w:rPr>
          <w:rFonts w:ascii="Book Antiqua" w:hAnsi="Book Antiqua"/>
          <w:sz w:val="22"/>
          <w:szCs w:val="22"/>
          <w:lang w:val="el-GR"/>
        </w:rPr>
        <w:t xml:space="preserve"> ΕΩΣ</w:t>
      </w:r>
      <w:r w:rsidRPr="00C93756">
        <w:rPr>
          <w:rFonts w:ascii="Book Antiqua" w:hAnsi="Book Antiqua"/>
          <w:sz w:val="22"/>
          <w:szCs w:val="22"/>
          <w:lang w:val="el-GR"/>
        </w:rPr>
        <w:t xml:space="preserve"> </w:t>
      </w:r>
      <w:r w:rsidR="00AE1AF9">
        <w:rPr>
          <w:rFonts w:ascii="Book Antiqua" w:hAnsi="Book Antiqua"/>
          <w:sz w:val="22"/>
          <w:szCs w:val="22"/>
          <w:lang w:val="el-GR"/>
        </w:rPr>
        <w:t>30-09-</w:t>
      </w:r>
      <w:r w:rsidRPr="00C93756">
        <w:rPr>
          <w:rFonts w:ascii="Book Antiqua" w:hAnsi="Book Antiqua"/>
          <w:sz w:val="22"/>
          <w:szCs w:val="22"/>
          <w:lang w:val="el-GR"/>
        </w:rPr>
        <w:t>2017»</w:t>
      </w:r>
    </w:p>
    <w:p w:rsidR="005B09DB" w:rsidRPr="00C93756" w:rsidRDefault="005B09DB" w:rsidP="005B09DB">
      <w:pPr>
        <w:numPr>
          <w:ilvl w:val="0"/>
          <w:numId w:val="2"/>
        </w:numPr>
        <w:tabs>
          <w:tab w:val="clear" w:pos="1003"/>
          <w:tab w:val="left" w:pos="5954"/>
        </w:tabs>
        <w:spacing w:line="360" w:lineRule="auto"/>
        <w:ind w:left="426" w:hanging="426"/>
        <w:jc w:val="both"/>
        <w:rPr>
          <w:rFonts w:ascii="Book Antiqua" w:hAnsi="Book Antiqua"/>
          <w:sz w:val="22"/>
          <w:szCs w:val="22"/>
          <w:lang w:val="el-GR"/>
        </w:rPr>
      </w:pPr>
      <w:r w:rsidRPr="00C93756">
        <w:rPr>
          <w:rFonts w:ascii="Book Antiqua" w:hAnsi="Book Antiqua"/>
          <w:sz w:val="22"/>
          <w:szCs w:val="22"/>
          <w:lang w:val="el-GR"/>
        </w:rPr>
        <w:t xml:space="preserve">Η ημερομηνία &amp; ώρα διενέργειας του διαγωνισμού:  </w:t>
      </w:r>
    </w:p>
    <w:p w:rsidR="005B09DB" w:rsidRPr="00C93756" w:rsidRDefault="005B09DB" w:rsidP="005B09DB">
      <w:pPr>
        <w:tabs>
          <w:tab w:val="left" w:pos="5954"/>
        </w:tabs>
        <w:spacing w:line="360" w:lineRule="auto"/>
        <w:ind w:left="426"/>
        <w:jc w:val="both"/>
        <w:rPr>
          <w:rFonts w:ascii="Book Antiqua" w:hAnsi="Book Antiqua"/>
          <w:sz w:val="22"/>
          <w:szCs w:val="22"/>
          <w:lang w:val="el-GR"/>
        </w:rPr>
      </w:pPr>
      <w:r w:rsidRPr="00665398">
        <w:rPr>
          <w:rFonts w:ascii="Book Antiqua" w:hAnsi="Book Antiqua"/>
          <w:b/>
          <w:sz w:val="22"/>
          <w:szCs w:val="22"/>
          <w:lang w:val="el-GR"/>
        </w:rPr>
        <w:t>«ΗΜΕΡΟΜΗΝΙΑ &amp; ΩΡΑ ΔΙΕΝΕΡΓΕΙΑΣ</w:t>
      </w:r>
      <w:r w:rsidR="00C33D73" w:rsidRPr="00665398">
        <w:rPr>
          <w:rFonts w:ascii="Book Antiqua" w:hAnsi="Book Antiqua"/>
          <w:b/>
          <w:sz w:val="22"/>
          <w:szCs w:val="22"/>
          <w:lang w:val="el-GR"/>
        </w:rPr>
        <w:t xml:space="preserve"> </w:t>
      </w:r>
      <w:r w:rsidR="007A79CE">
        <w:rPr>
          <w:rFonts w:ascii="Book Antiqua" w:hAnsi="Book Antiqua"/>
          <w:b/>
          <w:sz w:val="22"/>
          <w:szCs w:val="22"/>
          <w:lang w:val="el-GR"/>
        </w:rPr>
        <w:t>Δευτέρα</w:t>
      </w:r>
      <w:r w:rsidR="00AE1AF9" w:rsidRPr="00665398">
        <w:rPr>
          <w:rFonts w:ascii="Book Antiqua" w:hAnsi="Book Antiqua"/>
          <w:b/>
          <w:sz w:val="22"/>
          <w:szCs w:val="22"/>
          <w:lang w:val="el-GR"/>
        </w:rPr>
        <w:t xml:space="preserve"> </w:t>
      </w:r>
      <w:r w:rsidR="007A79CE">
        <w:rPr>
          <w:rFonts w:ascii="Book Antiqua" w:hAnsi="Book Antiqua"/>
          <w:b/>
          <w:sz w:val="22"/>
          <w:szCs w:val="22"/>
          <w:lang w:val="el-GR"/>
        </w:rPr>
        <w:t>10</w:t>
      </w:r>
      <w:r w:rsidR="00FB0AAC" w:rsidRPr="00665398">
        <w:rPr>
          <w:rFonts w:ascii="Book Antiqua" w:hAnsi="Book Antiqua"/>
          <w:b/>
          <w:sz w:val="22"/>
          <w:szCs w:val="22"/>
          <w:lang w:val="el-GR"/>
        </w:rPr>
        <w:t xml:space="preserve"> </w:t>
      </w:r>
      <w:r w:rsidR="00AE1AF9" w:rsidRPr="00665398">
        <w:rPr>
          <w:rFonts w:ascii="Book Antiqua" w:hAnsi="Book Antiqua"/>
          <w:b/>
          <w:sz w:val="22"/>
          <w:szCs w:val="22"/>
          <w:lang w:val="el-GR"/>
        </w:rPr>
        <w:t>Αυγούστου</w:t>
      </w:r>
      <w:r w:rsidRPr="00665398">
        <w:rPr>
          <w:rFonts w:ascii="Book Antiqua" w:hAnsi="Book Antiqua"/>
          <w:b/>
          <w:sz w:val="22"/>
          <w:szCs w:val="22"/>
          <w:lang w:val="el-GR"/>
        </w:rPr>
        <w:t xml:space="preserve"> 2015, 11:00 π.μ.</w:t>
      </w:r>
      <w:r w:rsidRPr="00665398">
        <w:rPr>
          <w:rFonts w:ascii="Book Antiqua" w:hAnsi="Book Antiqua"/>
          <w:sz w:val="22"/>
          <w:szCs w:val="22"/>
          <w:lang w:val="el-GR"/>
        </w:rPr>
        <w:t xml:space="preserve"> »</w:t>
      </w:r>
    </w:p>
    <w:p w:rsidR="005B09DB" w:rsidRPr="00C93756" w:rsidRDefault="005B09DB" w:rsidP="005B09DB">
      <w:pPr>
        <w:numPr>
          <w:ilvl w:val="0"/>
          <w:numId w:val="2"/>
        </w:numPr>
        <w:tabs>
          <w:tab w:val="clear" w:pos="1003"/>
          <w:tab w:val="num" w:pos="360"/>
        </w:tabs>
        <w:spacing w:line="360" w:lineRule="auto"/>
        <w:ind w:left="360"/>
        <w:rPr>
          <w:rFonts w:ascii="Book Antiqua" w:hAnsi="Book Antiqua"/>
          <w:sz w:val="22"/>
          <w:szCs w:val="22"/>
          <w:lang w:val="el-GR"/>
        </w:rPr>
      </w:pPr>
      <w:r w:rsidRPr="00C93756">
        <w:rPr>
          <w:rFonts w:ascii="Book Antiqua" w:hAnsi="Book Antiqua"/>
          <w:sz w:val="22"/>
          <w:szCs w:val="22"/>
          <w:lang w:val="el-GR"/>
        </w:rPr>
        <w:t xml:space="preserve">Ο πλήρης τίτλος της αρμόδιας υπηρεσίας που διενεργεί τον διαγωνισμό: </w:t>
      </w:r>
      <w:r w:rsidRPr="00C93756">
        <w:rPr>
          <w:rFonts w:ascii="Book Antiqua" w:hAnsi="Book Antiqua"/>
          <w:sz w:val="22"/>
          <w:szCs w:val="22"/>
          <w:lang w:val="el-GR"/>
        </w:rPr>
        <w:br/>
        <w:t xml:space="preserve">«ΠΑΝΕΠΙΣΤΗΜΙΟ ΑΙΓΑΙΟΥ – ΤΜΗΜΑ ΟΙΚΟΝΟΜΙΚΩΝ ΥΠΟΘΕΣΕΩΝ </w:t>
      </w:r>
      <w:r w:rsidR="00AE1AF9">
        <w:rPr>
          <w:rFonts w:ascii="Book Antiqua" w:hAnsi="Book Antiqua"/>
          <w:sz w:val="22"/>
          <w:szCs w:val="22"/>
          <w:lang w:val="el-GR"/>
        </w:rPr>
        <w:t>ΛΗΜΝΟΥ</w:t>
      </w:r>
      <w:r w:rsidRPr="00C93756">
        <w:rPr>
          <w:rFonts w:ascii="Book Antiqua" w:hAnsi="Book Antiqua"/>
          <w:sz w:val="22"/>
          <w:szCs w:val="22"/>
          <w:lang w:val="el-GR"/>
        </w:rPr>
        <w:t>»,</w:t>
      </w:r>
    </w:p>
    <w:p w:rsidR="005B09DB" w:rsidRPr="00C93756" w:rsidRDefault="005B09DB" w:rsidP="005B09DB">
      <w:pPr>
        <w:numPr>
          <w:ilvl w:val="0"/>
          <w:numId w:val="2"/>
        </w:numPr>
        <w:tabs>
          <w:tab w:val="clear" w:pos="1003"/>
          <w:tab w:val="num" w:pos="360"/>
        </w:tabs>
        <w:spacing w:line="360" w:lineRule="auto"/>
        <w:ind w:hanging="1003"/>
        <w:rPr>
          <w:rFonts w:ascii="Book Antiqua" w:hAnsi="Book Antiqua"/>
          <w:sz w:val="22"/>
          <w:szCs w:val="22"/>
          <w:lang w:val="el-GR"/>
        </w:rPr>
      </w:pPr>
      <w:r w:rsidRPr="00C93756">
        <w:rPr>
          <w:rFonts w:ascii="Book Antiqua" w:hAnsi="Book Antiqua"/>
          <w:sz w:val="22"/>
          <w:szCs w:val="22"/>
          <w:lang w:val="el-GR"/>
        </w:rPr>
        <w:lastRenderedPageBreak/>
        <w:t xml:space="preserve">Η ταχυδρομική διεύθυνση της αρμόδιας υπηρεσίας που διενεργεί τον διαγωνισμό: </w:t>
      </w:r>
    </w:p>
    <w:p w:rsidR="005B09DB" w:rsidRPr="00C93756" w:rsidRDefault="005B09DB" w:rsidP="005B09DB">
      <w:pPr>
        <w:spacing w:line="360" w:lineRule="auto"/>
        <w:ind w:left="426"/>
        <w:rPr>
          <w:rFonts w:ascii="Book Antiqua" w:hAnsi="Book Antiqua"/>
          <w:sz w:val="22"/>
          <w:szCs w:val="22"/>
          <w:lang w:val="el-GR"/>
        </w:rPr>
      </w:pPr>
      <w:r w:rsidRPr="00C93756">
        <w:rPr>
          <w:rFonts w:ascii="Book Antiqua" w:hAnsi="Book Antiqua"/>
          <w:sz w:val="22"/>
          <w:szCs w:val="22"/>
          <w:lang w:val="el-GR"/>
        </w:rPr>
        <w:t>«</w:t>
      </w:r>
      <w:r w:rsidR="00AE1AF9">
        <w:rPr>
          <w:rFonts w:ascii="Book Antiqua" w:hAnsi="Book Antiqua"/>
          <w:sz w:val="22"/>
          <w:szCs w:val="22"/>
          <w:lang w:val="el-GR"/>
        </w:rPr>
        <w:t>ΜΗΤΡ. ΙΩΑΚΕΙΜ 2</w:t>
      </w:r>
      <w:r w:rsidRPr="00C93756">
        <w:rPr>
          <w:rFonts w:ascii="Book Antiqua" w:hAnsi="Book Antiqua"/>
          <w:sz w:val="22"/>
          <w:szCs w:val="22"/>
          <w:lang w:val="el-GR"/>
        </w:rPr>
        <w:t xml:space="preserve">, </w:t>
      </w:r>
      <w:r w:rsidR="00AE1AF9">
        <w:rPr>
          <w:rFonts w:ascii="Book Antiqua" w:hAnsi="Book Antiqua"/>
          <w:sz w:val="22"/>
          <w:szCs w:val="22"/>
          <w:lang w:val="el-GR"/>
        </w:rPr>
        <w:t xml:space="preserve">Τ.Κ. </w:t>
      </w:r>
      <w:r w:rsidRPr="00C93756">
        <w:rPr>
          <w:rFonts w:ascii="Book Antiqua" w:hAnsi="Book Antiqua"/>
          <w:sz w:val="22"/>
          <w:szCs w:val="22"/>
          <w:lang w:val="el-GR"/>
        </w:rPr>
        <w:t>81</w:t>
      </w:r>
      <w:r w:rsidR="00AE1AF9">
        <w:rPr>
          <w:rFonts w:ascii="Book Antiqua" w:hAnsi="Book Antiqua"/>
          <w:sz w:val="22"/>
          <w:szCs w:val="22"/>
          <w:lang w:val="el-GR"/>
        </w:rPr>
        <w:t>4</w:t>
      </w:r>
      <w:r w:rsidRPr="00C93756">
        <w:rPr>
          <w:rFonts w:ascii="Book Antiqua" w:hAnsi="Book Antiqua"/>
          <w:sz w:val="22"/>
          <w:szCs w:val="22"/>
          <w:lang w:val="el-GR"/>
        </w:rPr>
        <w:t>00</w:t>
      </w:r>
      <w:r w:rsidR="00AE1AF9">
        <w:rPr>
          <w:rFonts w:ascii="Book Antiqua" w:hAnsi="Book Antiqua"/>
          <w:sz w:val="22"/>
          <w:szCs w:val="22"/>
          <w:lang w:val="el-GR"/>
        </w:rPr>
        <w:t>,</w:t>
      </w:r>
      <w:r w:rsidRPr="00C93756">
        <w:rPr>
          <w:rFonts w:ascii="Book Antiqua" w:hAnsi="Book Antiqua"/>
          <w:sz w:val="22"/>
          <w:szCs w:val="22"/>
          <w:lang w:val="el-GR"/>
        </w:rPr>
        <w:t xml:space="preserve"> ΜΥ</w:t>
      </w:r>
      <w:r w:rsidR="00AE1AF9">
        <w:rPr>
          <w:rFonts w:ascii="Book Antiqua" w:hAnsi="Book Antiqua"/>
          <w:sz w:val="22"/>
          <w:szCs w:val="22"/>
          <w:lang w:val="el-GR"/>
        </w:rPr>
        <w:t>Ρ</w:t>
      </w:r>
      <w:r w:rsidRPr="00C93756">
        <w:rPr>
          <w:rFonts w:ascii="Book Antiqua" w:hAnsi="Book Antiqua"/>
          <w:sz w:val="22"/>
          <w:szCs w:val="22"/>
          <w:lang w:val="el-GR"/>
        </w:rPr>
        <w:t>ΙΝ</w:t>
      </w:r>
      <w:r w:rsidR="00AE1AF9">
        <w:rPr>
          <w:rFonts w:ascii="Book Antiqua" w:hAnsi="Book Antiqua"/>
          <w:sz w:val="22"/>
          <w:szCs w:val="22"/>
          <w:lang w:val="el-GR"/>
        </w:rPr>
        <w:t>Α ΛΗΜΝΟΥ</w:t>
      </w:r>
      <w:r w:rsidRPr="00C93756">
        <w:rPr>
          <w:rFonts w:ascii="Book Antiqua" w:hAnsi="Book Antiqua"/>
          <w:sz w:val="22"/>
          <w:szCs w:val="22"/>
          <w:lang w:val="el-GR"/>
        </w:rPr>
        <w:t>».</w:t>
      </w:r>
    </w:p>
    <w:p w:rsidR="005B09DB" w:rsidRPr="00C93756" w:rsidRDefault="005B09DB" w:rsidP="005B09DB">
      <w:pPr>
        <w:numPr>
          <w:ilvl w:val="0"/>
          <w:numId w:val="2"/>
        </w:numPr>
        <w:tabs>
          <w:tab w:val="clear" w:pos="1003"/>
          <w:tab w:val="num" w:pos="360"/>
        </w:tabs>
        <w:spacing w:line="360" w:lineRule="auto"/>
        <w:ind w:hanging="1003"/>
        <w:rPr>
          <w:rFonts w:ascii="Book Antiqua" w:hAnsi="Book Antiqua"/>
          <w:sz w:val="22"/>
          <w:szCs w:val="22"/>
          <w:lang w:val="el-GR"/>
        </w:rPr>
      </w:pPr>
      <w:r w:rsidRPr="00C93756">
        <w:rPr>
          <w:rFonts w:ascii="Book Antiqua" w:hAnsi="Book Antiqua"/>
          <w:sz w:val="22"/>
          <w:szCs w:val="22"/>
          <w:lang w:val="el-GR"/>
        </w:rPr>
        <w:t>Τα</w:t>
      </w:r>
      <w:r w:rsidRPr="00C93756">
        <w:rPr>
          <w:rFonts w:ascii="Book Antiqua" w:hAnsi="Book Antiqua"/>
          <w:lang w:val="el-GR"/>
        </w:rPr>
        <w:t xml:space="preserve"> </w:t>
      </w:r>
      <w:r w:rsidRPr="00C93756">
        <w:rPr>
          <w:rFonts w:ascii="Book Antiqua" w:hAnsi="Book Antiqua"/>
          <w:sz w:val="22"/>
          <w:szCs w:val="22"/>
          <w:lang w:val="el-GR"/>
        </w:rPr>
        <w:t>πλήρη στοιχεία του αποστολέα – προσφέροντος.</w:t>
      </w:r>
    </w:p>
    <w:p w:rsidR="005B09DB" w:rsidRPr="00C93756" w:rsidRDefault="005B09DB" w:rsidP="005B09DB">
      <w:pPr>
        <w:spacing w:line="360" w:lineRule="auto"/>
        <w:jc w:val="both"/>
        <w:rPr>
          <w:rFonts w:ascii="Book Antiqua" w:hAnsi="Book Antiqua"/>
          <w:sz w:val="22"/>
          <w:szCs w:val="22"/>
          <w:lang w:val="el-GR"/>
        </w:rPr>
      </w:pPr>
    </w:p>
    <w:p w:rsidR="005B09DB" w:rsidRPr="00C93756" w:rsidRDefault="005B09DB" w:rsidP="005B09DB">
      <w:pPr>
        <w:spacing w:line="360" w:lineRule="auto"/>
        <w:jc w:val="both"/>
        <w:outlineLvl w:val="1"/>
        <w:rPr>
          <w:rFonts w:ascii="Book Antiqua" w:hAnsi="Book Antiqua"/>
          <w:b/>
          <w:sz w:val="22"/>
          <w:szCs w:val="22"/>
          <w:u w:val="single"/>
          <w:lang w:val="el-GR"/>
        </w:rPr>
      </w:pPr>
      <w:r w:rsidRPr="00C93756">
        <w:rPr>
          <w:rFonts w:ascii="Book Antiqua" w:hAnsi="Book Antiqua"/>
          <w:b/>
          <w:sz w:val="22"/>
          <w:szCs w:val="22"/>
          <w:u w:val="single"/>
          <w:lang w:val="el-GR"/>
        </w:rPr>
        <w:t>Α. ΔΙΚΑΙΟΛΟΓΗΤΙΚΑ ΣΥΜΜΕΤΟΧΗΣ</w:t>
      </w:r>
    </w:p>
    <w:p w:rsidR="005B09DB" w:rsidRPr="00C93756" w:rsidRDefault="005B09DB" w:rsidP="005B09DB">
      <w:pPr>
        <w:spacing w:line="360" w:lineRule="auto"/>
        <w:jc w:val="both"/>
        <w:rPr>
          <w:rFonts w:ascii="Book Antiqua" w:hAnsi="Book Antiqua"/>
          <w:bCs/>
          <w:sz w:val="22"/>
          <w:szCs w:val="22"/>
          <w:lang w:val="el-GR"/>
        </w:rPr>
      </w:pPr>
      <w:r w:rsidRPr="00C93756">
        <w:rPr>
          <w:rFonts w:ascii="Book Antiqua" w:hAnsi="Book Antiqua"/>
          <w:bCs/>
          <w:sz w:val="22"/>
          <w:szCs w:val="22"/>
          <w:lang w:val="el-GR"/>
        </w:rPr>
        <w:t xml:space="preserve">Εντός του κυρίως φακέλου της προσφοράς θα πρέπει να περιλαμβάνεται σφραγισμένος υποφάκελος με την ένδειξη «ΔΙΚΑΙΟΛΟΓΗΤΙΚΑ ΣΥΜΜΕΤΟΧΗΣ».  </w:t>
      </w:r>
    </w:p>
    <w:p w:rsidR="005B09DB" w:rsidRPr="00C93756" w:rsidRDefault="005B09DB" w:rsidP="005B09DB">
      <w:pPr>
        <w:numPr>
          <w:ilvl w:val="0"/>
          <w:numId w:val="10"/>
        </w:numPr>
        <w:tabs>
          <w:tab w:val="clear" w:pos="1003"/>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 xml:space="preserve">Παραστατικό εκπροσώπησης, εφόσον συμμετέχει με αντιπρόσωπό του.   </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Αίτηση συμμετοχής με πλήρη στοιχεία του προσφέροντα, την νομική του υπόσταση και τον ορισθέντα εκπρόσωπό του, τον αριθμό των προσφερομένων κλινών και την τοποθεσία του ακινήτου.</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516C8A">
        <w:rPr>
          <w:rFonts w:ascii="Book Antiqua" w:hAnsi="Book Antiqua" w:cs="Arial"/>
          <w:sz w:val="22"/>
          <w:szCs w:val="22"/>
          <w:lang w:val="el-GR"/>
        </w:rPr>
        <w:t>Ειδικό Σήμα Λειτουργίας (Ε.Σ.Λ.) από τον Ε.Ο.Τ. σύμφωνα με την τουριστική νομοθεσία</w:t>
      </w:r>
      <w:r w:rsidRPr="00C93756">
        <w:rPr>
          <w:rFonts w:ascii="Book Antiqua" w:hAnsi="Book Antiqua" w:cs="Arial"/>
          <w:sz w:val="22"/>
          <w:szCs w:val="22"/>
          <w:lang w:val="el-GR"/>
        </w:rPr>
        <w:t xml:space="preserve"> σε ισχύ, ευκρινές αντίγραφο του οποίου θα κατατεθεί</w:t>
      </w:r>
      <w:r w:rsidRPr="00C93756">
        <w:rPr>
          <w:rFonts w:ascii="Book Antiqua" w:hAnsi="Book Antiqua" w:cs="Arial"/>
          <w:b/>
          <w:sz w:val="22"/>
          <w:szCs w:val="22"/>
          <w:lang w:val="el-GR"/>
        </w:rPr>
        <w:t>.</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Πιστοποιητικό ενεργειακής απόδοσης εφόσον απαιτείται.</w:t>
      </w:r>
    </w:p>
    <w:p w:rsidR="005B09DB" w:rsidRPr="00C93756" w:rsidRDefault="005B09DB" w:rsidP="005B09DB">
      <w:pPr>
        <w:numPr>
          <w:ilvl w:val="0"/>
          <w:numId w:val="10"/>
        </w:numPr>
        <w:tabs>
          <w:tab w:val="clear" w:pos="1003"/>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Ασφαλιστήρια συμβόλαια κατά πυρός - σεισμού και αστικής ευθύνης .</w:t>
      </w:r>
    </w:p>
    <w:p w:rsidR="005B09DB" w:rsidRPr="00C93756" w:rsidRDefault="005B09DB" w:rsidP="005B09DB">
      <w:pPr>
        <w:numPr>
          <w:ilvl w:val="0"/>
          <w:numId w:val="10"/>
        </w:numPr>
        <w:tabs>
          <w:tab w:val="clear" w:pos="1003"/>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Περιγραφή του προσφερόμενου προς εκμίσθωση ακινήτου όπου θα πρέπει να δηλώνεται και ο διακριτικός αριθμός κάθε προσφερομένου δωματίου και ο όροφος στον οποίο βρίσκεται αυτό, καθώς και τη θέση του στο ξενοδοχειακό κατάλυμα, δηλαδή αν βρίσκεται στην πρόσοψη ή στην πίσω πλευρά του κτιρίου.</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 xml:space="preserve">Διάγραμμα </w:t>
      </w:r>
      <w:r w:rsidR="00A40882">
        <w:rPr>
          <w:rFonts w:ascii="Book Antiqua" w:hAnsi="Book Antiqua"/>
          <w:sz w:val="22"/>
          <w:szCs w:val="22"/>
          <w:lang w:val="el-GR"/>
        </w:rPr>
        <w:t>δόμησης,</w:t>
      </w:r>
      <w:r w:rsidRPr="00C93756">
        <w:rPr>
          <w:rFonts w:ascii="Book Antiqua" w:hAnsi="Book Antiqua"/>
          <w:sz w:val="22"/>
          <w:szCs w:val="22"/>
          <w:lang w:val="el-GR"/>
        </w:rPr>
        <w:t xml:space="preserve"> τοπογραφικό, σχέδια κατόψεων, όψεων, τομών και φωτοαντίγραφο της οικοδομικής άδειας, </w:t>
      </w:r>
      <w:r w:rsidRPr="00C93756">
        <w:rPr>
          <w:rFonts w:ascii="Book Antiqua" w:hAnsi="Book Antiqua"/>
          <w:sz w:val="22"/>
          <w:szCs w:val="22"/>
          <w:u w:val="single"/>
          <w:lang w:val="el-GR"/>
        </w:rPr>
        <w:t>θεωρημένο πρόσφατα</w:t>
      </w:r>
      <w:r w:rsidRPr="00C93756">
        <w:rPr>
          <w:rFonts w:ascii="Book Antiqua" w:hAnsi="Book Antiqua"/>
          <w:sz w:val="22"/>
          <w:szCs w:val="22"/>
          <w:lang w:val="el-GR"/>
        </w:rPr>
        <w:t xml:space="preserve"> από την Πολεοδομία. Η οικοδομική άδεια θα πρέπει να έχει εκδοθεί ή αν χρειάζεται, να μετατραπεί, με μέριμνα του ιδιοκτήτη, ανάλογα με τη χρήση του</w:t>
      </w:r>
      <w:r w:rsidRPr="00C93756">
        <w:rPr>
          <w:rFonts w:ascii="Book Antiqua" w:hAnsi="Book Antiqua" w:cs="Arial"/>
          <w:sz w:val="22"/>
          <w:szCs w:val="22"/>
          <w:lang w:val="el-GR"/>
        </w:rPr>
        <w:t xml:space="preserve"> </w:t>
      </w:r>
      <w:r w:rsidRPr="00C93756">
        <w:rPr>
          <w:rFonts w:ascii="Book Antiqua" w:hAnsi="Book Antiqua"/>
          <w:sz w:val="22"/>
          <w:szCs w:val="22"/>
          <w:lang w:val="el-GR"/>
        </w:rPr>
        <w:t>μισθίου.</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 xml:space="preserve">Ευκρινές φωτοαντίγραφο του Πιστοποιητικού καλής λειτουργίας της Πυρασφάλειας (όπου αυτό απαιτείται από την ισχύουσα νομοθεσία) που να ισχύει για την παραπάνω χρήση καθώς και υπεύθυνη δήλωση του Ν.1599/86 με την οποία ο ιδιοκτήτης θα δεσμεύεται για την τακτική συντήρηση και καλή λειτουργία των πυροσβεστικών μέσων (πυροσβεστήρες, πυροσβεστικές φωλιές, κ.λ.π.). </w:t>
      </w:r>
    </w:p>
    <w:p w:rsidR="005B09DB" w:rsidRPr="00C93756" w:rsidRDefault="005B09DB" w:rsidP="005B09DB">
      <w:pPr>
        <w:numPr>
          <w:ilvl w:val="0"/>
          <w:numId w:val="10"/>
        </w:numPr>
        <w:tabs>
          <w:tab w:val="clear" w:pos="1003"/>
          <w:tab w:val="left" w:pos="426"/>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 xml:space="preserve">Έγγραφο που να αναφέρει τις διευκολύνσεις για τα Α.Μ.Ε.Α. Τυχόν απαιτούμενες διαρρυθμίσεις θα εκτελεστούν σύμφωνα με την έγκριση της Τεχνικής Υπηρεσίας του Πανεπιστημίου. </w:t>
      </w:r>
    </w:p>
    <w:p w:rsidR="005B09DB" w:rsidRPr="00C93756" w:rsidRDefault="005B09DB" w:rsidP="005B09DB">
      <w:pPr>
        <w:numPr>
          <w:ilvl w:val="0"/>
          <w:numId w:val="10"/>
        </w:numPr>
        <w:tabs>
          <w:tab w:val="clear" w:pos="1003"/>
          <w:tab w:val="num" w:pos="567"/>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Υπεύθυνη Δήλωση του Ν.1599/1986, όπως εκάστοτε ισχύει,  στην οποία θα:</w:t>
      </w:r>
    </w:p>
    <w:p w:rsidR="005B09DB" w:rsidRPr="00C93756" w:rsidRDefault="005B09DB" w:rsidP="005B09DB">
      <w:pPr>
        <w:pStyle w:val="ac"/>
        <w:numPr>
          <w:ilvl w:val="0"/>
          <w:numId w:val="19"/>
        </w:numPr>
        <w:autoSpaceDE w:val="0"/>
        <w:autoSpaceDN w:val="0"/>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αναγράφονται τα στοιχεία του διαγωνισμού, στον οποίο συμμετέχει </w:t>
      </w:r>
    </w:p>
    <w:p w:rsidR="005B09DB" w:rsidRPr="00C93756" w:rsidRDefault="005B09DB" w:rsidP="005B09DB">
      <w:pPr>
        <w:pStyle w:val="ac"/>
        <w:numPr>
          <w:ilvl w:val="0"/>
          <w:numId w:val="19"/>
        </w:numPr>
        <w:autoSpaceDE w:val="0"/>
        <w:autoSpaceDN w:val="0"/>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δηλώνεται ότι κάθε διαγωνιζόμενος μέχρι την ημέρα υποβολής της προσφοράς τους:</w:t>
      </w:r>
    </w:p>
    <w:p w:rsidR="005B09DB" w:rsidRPr="00C93756" w:rsidRDefault="005B09DB" w:rsidP="005B09DB">
      <w:pPr>
        <w:tabs>
          <w:tab w:val="num" w:pos="1276"/>
          <w:tab w:val="left" w:pos="1800"/>
        </w:tabs>
        <w:autoSpaceDE w:val="0"/>
        <w:autoSpaceDN w:val="0"/>
        <w:adjustRightInd w:val="0"/>
        <w:spacing w:line="360" w:lineRule="auto"/>
        <w:ind w:left="1134" w:hanging="283"/>
        <w:jc w:val="both"/>
        <w:rPr>
          <w:rFonts w:ascii="Book Antiqua" w:hAnsi="Book Antiqua"/>
          <w:sz w:val="22"/>
          <w:szCs w:val="22"/>
          <w:lang w:val="el-GR"/>
        </w:rPr>
      </w:pPr>
      <w:r w:rsidRPr="00C93756">
        <w:rPr>
          <w:rFonts w:ascii="Book Antiqua" w:hAnsi="Book Antiqua"/>
          <w:sz w:val="22"/>
          <w:szCs w:val="22"/>
          <w:lang w:val="el-GR"/>
        </w:rPr>
        <w:t xml:space="preserve"> α. δεν έχει καταδικασθεί με αμετάκλητη δικαστική απόφαση, για κάποιο από τα αδικήματα της παρ. 1 του άρθρου 43 του Π.Δ. 60/2007, για κάποιο από τα αδικήματα </w:t>
      </w:r>
      <w:r w:rsidRPr="00C93756">
        <w:rPr>
          <w:rFonts w:ascii="Book Antiqua" w:hAnsi="Book Antiqua"/>
          <w:sz w:val="22"/>
          <w:szCs w:val="22"/>
          <w:lang w:val="el-GR"/>
        </w:rPr>
        <w:lastRenderedPageBreak/>
        <w:t xml:space="preserve">του Αγορανομικού Κώδικα, σχετικό με την άσκηση της επαγγελματικής του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 </w:t>
      </w:r>
    </w:p>
    <w:p w:rsidR="005B09DB" w:rsidRPr="00C93756" w:rsidRDefault="005B09DB" w:rsidP="005B09DB">
      <w:pPr>
        <w:tabs>
          <w:tab w:val="num" w:pos="1276"/>
          <w:tab w:val="left" w:pos="1800"/>
        </w:tabs>
        <w:autoSpaceDE w:val="0"/>
        <w:autoSpaceDN w:val="0"/>
        <w:adjustRightInd w:val="0"/>
        <w:spacing w:line="360" w:lineRule="auto"/>
        <w:ind w:left="1134" w:hanging="283"/>
        <w:jc w:val="both"/>
        <w:rPr>
          <w:rFonts w:ascii="Book Antiqua" w:hAnsi="Book Antiqua"/>
          <w:sz w:val="22"/>
          <w:szCs w:val="22"/>
          <w:lang w:val="el-GR"/>
        </w:rPr>
      </w:pPr>
      <w:r w:rsidRPr="00C93756">
        <w:rPr>
          <w:rFonts w:ascii="Book Antiqua" w:hAnsi="Book Antiqua"/>
          <w:sz w:val="22"/>
          <w:szCs w:val="22"/>
          <w:lang w:val="el-GR"/>
        </w:rPr>
        <w:t>β.   δεν τελεί σε πτώχευση και, επίσης, ότι δεν τελεί σε διαδικασία κήρυξης πτώχευσης.</w:t>
      </w:r>
    </w:p>
    <w:p w:rsidR="005B09DB" w:rsidRPr="00C93756" w:rsidRDefault="005B09DB" w:rsidP="005B09DB">
      <w:pPr>
        <w:tabs>
          <w:tab w:val="num" w:pos="1276"/>
          <w:tab w:val="left" w:pos="1800"/>
        </w:tabs>
        <w:autoSpaceDE w:val="0"/>
        <w:autoSpaceDN w:val="0"/>
        <w:adjustRightInd w:val="0"/>
        <w:spacing w:line="360" w:lineRule="auto"/>
        <w:ind w:left="1134" w:hanging="283"/>
        <w:jc w:val="both"/>
        <w:rPr>
          <w:rFonts w:ascii="Book Antiqua" w:hAnsi="Book Antiqua"/>
          <w:sz w:val="22"/>
          <w:szCs w:val="22"/>
          <w:lang w:val="el-GR"/>
        </w:rPr>
      </w:pPr>
      <w:r w:rsidRPr="00C93756">
        <w:rPr>
          <w:rFonts w:ascii="Book Antiqua" w:hAnsi="Book Antiqua"/>
          <w:sz w:val="22"/>
          <w:szCs w:val="22"/>
          <w:lang w:val="el-GR"/>
        </w:rPr>
        <w:t>γ.  είναι ενήμερος ως προς τις υποχρεώσεις του που αφορούν τις εισφορές κοινωνικής ασφάλισης (κύριας και επικουρικής) και ως προς τις φορολογικές υποχρεώσεις του.</w:t>
      </w:r>
    </w:p>
    <w:p w:rsidR="005B09DB" w:rsidRPr="00C93756" w:rsidRDefault="005B09DB" w:rsidP="005B09DB">
      <w:pPr>
        <w:tabs>
          <w:tab w:val="num" w:pos="1276"/>
          <w:tab w:val="left" w:pos="1800"/>
        </w:tabs>
        <w:autoSpaceDE w:val="0"/>
        <w:autoSpaceDN w:val="0"/>
        <w:adjustRightInd w:val="0"/>
        <w:spacing w:line="360" w:lineRule="auto"/>
        <w:ind w:left="1134" w:hanging="283"/>
        <w:jc w:val="both"/>
        <w:rPr>
          <w:rFonts w:ascii="Book Antiqua" w:hAnsi="Book Antiqua"/>
          <w:sz w:val="22"/>
          <w:szCs w:val="22"/>
          <w:lang w:val="el-GR"/>
        </w:rPr>
      </w:pPr>
      <w:r w:rsidRPr="00C93756">
        <w:rPr>
          <w:rFonts w:ascii="Book Antiqua" w:hAnsi="Book Antiqua"/>
          <w:sz w:val="22"/>
          <w:szCs w:val="22"/>
          <w:lang w:val="el-GR"/>
        </w:rPr>
        <w:t>δ.  είναι εγγεγραμμένος στο οικείο Επιμελητήριο κατά την ημερομηνία διενέργειας του διαγωνισμού.</w:t>
      </w:r>
    </w:p>
    <w:p w:rsidR="005B09DB" w:rsidRPr="00C93756" w:rsidRDefault="005B09DB" w:rsidP="005B09DB">
      <w:pPr>
        <w:tabs>
          <w:tab w:val="num" w:pos="1276"/>
          <w:tab w:val="left" w:pos="1701"/>
          <w:tab w:val="left" w:pos="1800"/>
        </w:tabs>
        <w:autoSpaceDE w:val="0"/>
        <w:autoSpaceDN w:val="0"/>
        <w:adjustRightInd w:val="0"/>
        <w:spacing w:line="360" w:lineRule="auto"/>
        <w:ind w:left="1134" w:hanging="283"/>
        <w:jc w:val="both"/>
        <w:rPr>
          <w:rFonts w:ascii="Book Antiqua" w:hAnsi="Book Antiqua"/>
          <w:sz w:val="22"/>
          <w:szCs w:val="22"/>
          <w:lang w:val="el-GR"/>
        </w:rPr>
      </w:pPr>
      <w:r w:rsidRPr="00C93756">
        <w:rPr>
          <w:rFonts w:ascii="Book Antiqua" w:hAnsi="Book Antiqua"/>
          <w:sz w:val="22"/>
          <w:szCs w:val="22"/>
          <w:lang w:val="el-GR"/>
        </w:rPr>
        <w:t>ε.   δεν τελεί υπό κοινή εκκαθάριση, όπως εκάστοτε ισχύει, ή ειδική εκκαθάριση του ν. 1892/1990 (A΄101), όπως εκάστοτε ισχύει, ή άλλες ανάλογες καταστάσεις (για αλλοδαπά νομικά πρόσωπα) και, επίσης, ότι δεν τελεί υπό διαδικασία έκδοσης απόφασης κοινής ή ειδικής εκκαθάρισης ή υπό άλλες ανάλογες καταστάσεις (για αλλοδαπά νομικά πρόσωπα).</w:t>
      </w:r>
    </w:p>
    <w:p w:rsidR="005B09DB" w:rsidRPr="00C93756" w:rsidRDefault="005B09DB" w:rsidP="005B09DB">
      <w:pPr>
        <w:numPr>
          <w:ilvl w:val="0"/>
          <w:numId w:val="10"/>
        </w:numPr>
        <w:tabs>
          <w:tab w:val="clear" w:pos="1003"/>
          <w:tab w:val="num" w:pos="567"/>
          <w:tab w:val="num" w:pos="1276"/>
        </w:tabs>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Υπεύθυνη Δήλωση του Ν. 1599/1986, στην οποία θα    αναφέρεται ότι ο προσφέρων:</w:t>
      </w:r>
    </w:p>
    <w:p w:rsidR="005B09DB" w:rsidRPr="00C93756" w:rsidRDefault="005B09DB" w:rsidP="005B09DB">
      <w:pPr>
        <w:pStyle w:val="ac"/>
        <w:numPr>
          <w:ilvl w:val="0"/>
          <w:numId w:val="17"/>
        </w:numPr>
        <w:tabs>
          <w:tab w:val="num" w:pos="851"/>
        </w:tabs>
        <w:spacing w:line="360" w:lineRule="auto"/>
        <w:ind w:left="851" w:hanging="283"/>
        <w:jc w:val="both"/>
        <w:rPr>
          <w:rFonts w:ascii="Book Antiqua" w:hAnsi="Book Antiqua"/>
          <w:sz w:val="22"/>
          <w:szCs w:val="22"/>
          <w:lang w:val="el-GR"/>
        </w:rPr>
      </w:pPr>
      <w:r w:rsidRPr="00C93756">
        <w:rPr>
          <w:rFonts w:ascii="Book Antiqua" w:hAnsi="Book Antiqua"/>
          <w:sz w:val="22"/>
          <w:szCs w:val="22"/>
          <w:lang w:val="el-GR"/>
        </w:rPr>
        <w:t>έλαβε γνώση των όρων της διακήρυξης, τους οποίους αποδέχεται πλήρως και ανεπιφύλακτα</w:t>
      </w:r>
    </w:p>
    <w:p w:rsidR="005B09DB" w:rsidRPr="00C93756" w:rsidRDefault="005B09DB" w:rsidP="005B09DB">
      <w:pPr>
        <w:pStyle w:val="ac"/>
        <w:numPr>
          <w:ilvl w:val="0"/>
          <w:numId w:val="17"/>
        </w:numPr>
        <w:tabs>
          <w:tab w:val="num" w:pos="851"/>
        </w:tabs>
        <w:spacing w:line="360" w:lineRule="auto"/>
        <w:ind w:left="851" w:hanging="283"/>
        <w:jc w:val="both"/>
        <w:rPr>
          <w:rFonts w:ascii="Book Antiqua" w:hAnsi="Book Antiqua"/>
          <w:sz w:val="22"/>
          <w:szCs w:val="22"/>
          <w:lang w:val="el-GR"/>
        </w:rPr>
      </w:pPr>
      <w:r w:rsidRPr="00C93756">
        <w:rPr>
          <w:rFonts w:ascii="Book Antiqua" w:hAnsi="Book Antiqua"/>
          <w:sz w:val="22"/>
          <w:szCs w:val="22"/>
          <w:lang w:val="el-GR"/>
        </w:rPr>
        <w:t>παραιτείται από κάθε δικαίωμα αποζημίωσης, για οποιαδήποτε απόφασή του Πανεπιστημίου Αιγαίου, ιδίως της αναβολής ή της ακύρωσης του διαγωνισμού ή της υπαναχώρησης του Πανεπιστημίου Αιγαίου ή της κρίσης της Επιτροπής Αξιολόγησης.</w:t>
      </w:r>
    </w:p>
    <w:p w:rsidR="005B09DB" w:rsidRPr="00C93756" w:rsidRDefault="005B09DB" w:rsidP="005B09DB">
      <w:pPr>
        <w:pStyle w:val="ac"/>
        <w:numPr>
          <w:ilvl w:val="0"/>
          <w:numId w:val="17"/>
        </w:numPr>
        <w:tabs>
          <w:tab w:val="num" w:pos="851"/>
        </w:tabs>
        <w:spacing w:line="360" w:lineRule="auto"/>
        <w:ind w:left="851" w:hanging="283"/>
        <w:jc w:val="both"/>
        <w:rPr>
          <w:rFonts w:ascii="Book Antiqua" w:hAnsi="Book Antiqua"/>
          <w:sz w:val="22"/>
          <w:szCs w:val="22"/>
          <w:lang w:val="el-GR"/>
        </w:rPr>
      </w:pPr>
      <w:r w:rsidRPr="00C93756">
        <w:rPr>
          <w:rFonts w:ascii="Book Antiqua" w:hAnsi="Book Antiqua"/>
          <w:sz w:val="22"/>
          <w:szCs w:val="22"/>
          <w:lang w:val="el-GR"/>
        </w:rPr>
        <w:t>δεν έχει αποκλεισθεί από διαγωνισμούς του Δημοσίου και των Ν.Π.Δ.Δ.</w:t>
      </w:r>
    </w:p>
    <w:p w:rsidR="005B09DB" w:rsidRPr="00C93756" w:rsidRDefault="005B09DB" w:rsidP="005B09DB">
      <w:pPr>
        <w:pStyle w:val="ac"/>
        <w:numPr>
          <w:ilvl w:val="0"/>
          <w:numId w:val="17"/>
        </w:numPr>
        <w:tabs>
          <w:tab w:val="num" w:pos="567"/>
          <w:tab w:val="num" w:pos="851"/>
        </w:tabs>
        <w:spacing w:line="360" w:lineRule="auto"/>
        <w:ind w:left="851" w:hanging="283"/>
        <w:jc w:val="both"/>
        <w:rPr>
          <w:rStyle w:val="NormalTextChar"/>
          <w:rFonts w:ascii="Book Antiqua" w:hAnsi="Book Antiqua"/>
          <w:sz w:val="22"/>
          <w:szCs w:val="22"/>
          <w:lang w:val="el-GR"/>
        </w:rPr>
      </w:pPr>
      <w:r w:rsidRPr="00C93756">
        <w:rPr>
          <w:rStyle w:val="NormalTextChar"/>
          <w:rFonts w:ascii="Book Antiqua" w:hAnsi="Book Antiqua"/>
          <w:sz w:val="22"/>
          <w:szCs w:val="22"/>
          <w:lang w:val="el-GR"/>
        </w:rPr>
        <w:t xml:space="preserve">έχει </w:t>
      </w:r>
      <w:r w:rsidRPr="00C93756">
        <w:rPr>
          <w:rStyle w:val="NormalTextChar"/>
          <w:rFonts w:ascii="Book Antiqua" w:hAnsi="Book Antiqua"/>
          <w:b/>
          <w:sz w:val="22"/>
          <w:szCs w:val="22"/>
          <w:lang w:val="el-GR"/>
        </w:rPr>
        <w:t>εσωκλείσει στο φάκελο της οικονομικής προσφοράς</w:t>
      </w:r>
      <w:r w:rsidRPr="00C93756">
        <w:rPr>
          <w:rStyle w:val="NormalTextChar"/>
          <w:rFonts w:ascii="Book Antiqua" w:hAnsi="Book Antiqua"/>
          <w:sz w:val="22"/>
          <w:szCs w:val="22"/>
          <w:lang w:val="el-GR"/>
        </w:rPr>
        <w:t xml:space="preserve">, γραμμάτιο παρακαταθήκης του Τ.Π.Κ.Δ. ή εγγυητική επιστολή αναγνωρισμένης τράπεζας για ποσό ίσο με το ένα εικοστό (1/20) </w:t>
      </w:r>
      <w:r w:rsidRPr="00C93756">
        <w:rPr>
          <w:rStyle w:val="NormalTextChar"/>
          <w:rFonts w:ascii="Book Antiqua" w:hAnsi="Book Antiqua"/>
          <w:sz w:val="22"/>
          <w:szCs w:val="22"/>
          <w:u w:val="single"/>
          <w:lang w:val="el-GR"/>
        </w:rPr>
        <w:t xml:space="preserve">του αιτούμενου ετήσιου μισθώματος του συνόλου των προσφερομένων δωματίων χωρίς περιορισμένο χρόνο ισχύος </w:t>
      </w:r>
      <w:r w:rsidRPr="00C93756">
        <w:rPr>
          <w:rStyle w:val="NormalTextChar"/>
          <w:rFonts w:ascii="Book Antiqua" w:hAnsi="Book Antiqua"/>
          <w:sz w:val="22"/>
          <w:szCs w:val="22"/>
          <w:lang w:val="el-GR"/>
        </w:rPr>
        <w:t>και σύμφωνα με το υπόδειγμα 1, ως εγγύηση για το ότι οι διαγωνιζόμενοι θα προσέλθουν στη σύνταξη και υπογραφή του μισθωτηρίου συμβολαίου εντός της οριζόμενης προθεσμίας και θα παραδώσουν το μίσθιο για χρήση του Πανεπιστημίου στην κατάσταση που έχει συμφωνηθεί και στον οριζόμενο χρόνο. (Επειδή το Δημόσιο, τα Ν.Π.Δ.Δ. και οι Ο.Τ.Α. απαλλάσσονται της υποχρέωσης εγγυοδοσίας, θα υποβάλλουν υπεύθυνη δήλωση στην οποία θα αναφέρουν ότι δεν υποχρεούνται να καταθέσουν εγγύηση).</w:t>
      </w:r>
    </w:p>
    <w:p w:rsidR="005B09DB" w:rsidRPr="00C93756" w:rsidRDefault="005B09DB" w:rsidP="005B09DB">
      <w:pPr>
        <w:pStyle w:val="ac"/>
        <w:tabs>
          <w:tab w:val="num" w:pos="284"/>
        </w:tabs>
        <w:spacing w:line="360" w:lineRule="auto"/>
        <w:ind w:left="567" w:hanging="425"/>
        <w:jc w:val="both"/>
        <w:rPr>
          <w:rStyle w:val="NormalTextChar"/>
          <w:rFonts w:ascii="Book Antiqua" w:hAnsi="Book Antiqua"/>
          <w:sz w:val="22"/>
          <w:szCs w:val="22"/>
          <w:u w:val="single"/>
        </w:rPr>
      </w:pPr>
      <w:r w:rsidRPr="00C93756">
        <w:rPr>
          <w:rStyle w:val="NormalTextChar"/>
          <w:rFonts w:ascii="Book Antiqua" w:hAnsi="Book Antiqua"/>
          <w:sz w:val="22"/>
          <w:szCs w:val="22"/>
          <w:u w:val="single"/>
        </w:rPr>
        <w:t>Επίσης θα δηλώνει ότι:</w:t>
      </w:r>
    </w:p>
    <w:p w:rsidR="005B09DB" w:rsidRPr="00C93756" w:rsidRDefault="005B09DB" w:rsidP="005B09DB">
      <w:pPr>
        <w:pStyle w:val="ac"/>
        <w:numPr>
          <w:ilvl w:val="0"/>
          <w:numId w:val="17"/>
        </w:numPr>
        <w:tabs>
          <w:tab w:val="num" w:pos="851"/>
        </w:tabs>
        <w:spacing w:line="360" w:lineRule="auto"/>
        <w:ind w:left="851" w:hanging="284"/>
        <w:jc w:val="both"/>
        <w:rPr>
          <w:rFonts w:ascii="Book Antiqua" w:hAnsi="Book Antiqua"/>
          <w:sz w:val="22"/>
          <w:szCs w:val="22"/>
          <w:lang w:val="el-GR"/>
        </w:rPr>
      </w:pPr>
      <w:r w:rsidRPr="00C93756">
        <w:rPr>
          <w:rFonts w:ascii="Book Antiqua" w:hAnsi="Book Antiqua"/>
          <w:sz w:val="22"/>
          <w:szCs w:val="22"/>
          <w:lang w:val="el-GR"/>
        </w:rPr>
        <w:t xml:space="preserve">πληρούνται ή υπερκαλύπτονται οι τεχνικές προδιαγραφές της παρούσας και ότι προτίθεται να προβεί στις απαιτούμενες παρεμβάσεις ώστε να ικανοποιηθούν έως το χρόνο έναρξης της μίσθωσης όλες οι ζητούμενες τεχνικές προδιαγραφές που </w:t>
      </w:r>
      <w:r w:rsidRPr="00C93756">
        <w:rPr>
          <w:rFonts w:ascii="Book Antiqua" w:hAnsi="Book Antiqua"/>
          <w:sz w:val="22"/>
          <w:szCs w:val="22"/>
          <w:lang w:val="el-GR"/>
        </w:rPr>
        <w:lastRenderedPageBreak/>
        <w:t>περιλαμβάνονται στον ανωτέρω όρο και τυχόν επιπλέον διευκολύνσεις  προς τους φοιτητές,</w:t>
      </w:r>
    </w:p>
    <w:p w:rsidR="005B09DB" w:rsidRPr="00C93756" w:rsidRDefault="005B09DB" w:rsidP="005B09DB">
      <w:pPr>
        <w:pStyle w:val="ac"/>
        <w:numPr>
          <w:ilvl w:val="0"/>
          <w:numId w:val="17"/>
        </w:numPr>
        <w:tabs>
          <w:tab w:val="num" w:pos="851"/>
        </w:tabs>
        <w:spacing w:line="360" w:lineRule="auto"/>
        <w:ind w:left="851" w:hanging="284"/>
        <w:jc w:val="both"/>
        <w:rPr>
          <w:rFonts w:ascii="Book Antiqua" w:hAnsi="Book Antiqua"/>
          <w:sz w:val="22"/>
          <w:szCs w:val="22"/>
          <w:lang w:val="el-GR"/>
        </w:rPr>
      </w:pPr>
      <w:r w:rsidRPr="00C93756">
        <w:rPr>
          <w:rFonts w:ascii="Book Antiqua" w:hAnsi="Book Antiqua"/>
          <w:sz w:val="22"/>
          <w:szCs w:val="22"/>
          <w:lang w:val="el-GR"/>
        </w:rPr>
        <w:t>το ακίνητό του δεν έχει υποστεί βλάβες λόγω σεισμού. Σε περίπτωση καταφατικής δήλωσης, θα πρέπει αυτή να συνοδεύεται από σχετική άδεια του αρμόδιου Γραφείου Αποκατάστασης Σεισμοπλήκτων (Γ.Α.Σ. ή Τ.Α.Σ. ή παλιότερα Υ.Α.Σ.) για την εκτέλεση των εργασιών επισκευής βλαβών, σύμφωνα με τη σχετική μελέτη,</w:t>
      </w:r>
    </w:p>
    <w:p w:rsidR="005B09DB" w:rsidRPr="00C93756" w:rsidRDefault="005B09DB" w:rsidP="005B09DB">
      <w:pPr>
        <w:pStyle w:val="ac"/>
        <w:numPr>
          <w:ilvl w:val="0"/>
          <w:numId w:val="17"/>
        </w:numPr>
        <w:tabs>
          <w:tab w:val="num" w:pos="709"/>
          <w:tab w:val="num" w:pos="851"/>
          <w:tab w:val="left" w:pos="1418"/>
        </w:tabs>
        <w:spacing w:line="360" w:lineRule="auto"/>
        <w:ind w:left="851" w:hanging="284"/>
        <w:jc w:val="both"/>
        <w:rPr>
          <w:rFonts w:ascii="Book Antiqua" w:hAnsi="Book Antiqua"/>
          <w:sz w:val="22"/>
          <w:szCs w:val="22"/>
          <w:lang w:val="el-GR"/>
        </w:rPr>
      </w:pPr>
      <w:r w:rsidRPr="00C93756">
        <w:rPr>
          <w:rFonts w:ascii="Book Antiqua" w:hAnsi="Book Antiqua"/>
          <w:sz w:val="22"/>
          <w:szCs w:val="22"/>
          <w:lang w:val="el-GR"/>
        </w:rPr>
        <w:t>δεσμεύεται για την ανανέωση των Ασφαλιστηρίων συμβολαίων κατά πυρός - σεισμού και αστικής ευθύνης καθ΄ όλη τη διάρκεια του μισθίου,</w:t>
      </w:r>
    </w:p>
    <w:p w:rsidR="005B09DB" w:rsidRPr="00C93756" w:rsidRDefault="005B09DB" w:rsidP="005B09DB">
      <w:pPr>
        <w:pStyle w:val="ac"/>
        <w:numPr>
          <w:ilvl w:val="0"/>
          <w:numId w:val="17"/>
        </w:numPr>
        <w:tabs>
          <w:tab w:val="num" w:pos="709"/>
          <w:tab w:val="num" w:pos="851"/>
          <w:tab w:val="left" w:pos="1418"/>
        </w:tabs>
        <w:spacing w:line="360" w:lineRule="auto"/>
        <w:ind w:left="851" w:hanging="284"/>
        <w:jc w:val="both"/>
        <w:rPr>
          <w:rFonts w:ascii="Book Antiqua" w:hAnsi="Book Antiqua"/>
          <w:sz w:val="22"/>
          <w:szCs w:val="22"/>
          <w:lang w:val="el-GR"/>
        </w:rPr>
      </w:pPr>
      <w:r w:rsidRPr="00C93756">
        <w:rPr>
          <w:rFonts w:ascii="Book Antiqua" w:hAnsi="Book Antiqua"/>
          <w:sz w:val="22"/>
          <w:szCs w:val="22"/>
          <w:lang w:val="el-GR"/>
        </w:rPr>
        <w:t>δεσμεύεται για τη διάρκεια ισχύος της προσφοράς του. Οι προσφορές θα πρέπει να ισχύουν για τουλάχιστον 45 ημέρες από την ημερομηνία διεξαγωγής της προφορικής μειοδοσίας. Προσφορά που ορίζει μικρότερο χρόνο ισχύος απορρίπτεται ως απαράδεκτη,</w:t>
      </w:r>
    </w:p>
    <w:p w:rsidR="005B09DB" w:rsidRPr="00C93756" w:rsidRDefault="005B09DB" w:rsidP="005B09DB">
      <w:pPr>
        <w:numPr>
          <w:ilvl w:val="0"/>
          <w:numId w:val="10"/>
        </w:numPr>
        <w:tabs>
          <w:tab w:val="clear" w:pos="1003"/>
          <w:tab w:val="left" w:pos="0"/>
          <w:tab w:val="num" w:pos="567"/>
          <w:tab w:val="left" w:pos="720"/>
          <w:tab w:val="left" w:pos="851"/>
        </w:tabs>
        <w:autoSpaceDE w:val="0"/>
        <w:autoSpaceDN w:val="0"/>
        <w:adjustRightInd w:val="0"/>
        <w:spacing w:line="360" w:lineRule="auto"/>
        <w:ind w:left="567" w:hanging="283"/>
        <w:jc w:val="both"/>
        <w:rPr>
          <w:rFonts w:ascii="Book Antiqua" w:hAnsi="Book Antiqua"/>
          <w:sz w:val="22"/>
          <w:szCs w:val="22"/>
          <w:lang w:val="el-GR"/>
        </w:rPr>
      </w:pPr>
      <w:r w:rsidRPr="00C93756">
        <w:rPr>
          <w:rFonts w:ascii="Book Antiqua" w:hAnsi="Book Antiqua"/>
          <w:sz w:val="22"/>
          <w:szCs w:val="22"/>
          <w:lang w:val="el-GR"/>
        </w:rPr>
        <w:t>Νομιμοποιητικά έγγραφα (Θα πρέπει να κατατεθούν και όλα τα απαραίτητα παραστατικά έγγραφα, δηλ., ενδεικτικά, καταστατικά, δημοσιεύσεις σε ΦΕΚ, ή Πρωτοδικείο, πρακτικά κλπ.), που θα αποδεικνύουν την εν γένει νομική του κατάσταση και τα όργανα εκπροσώπησής του.</w:t>
      </w:r>
    </w:p>
    <w:p w:rsidR="005B09DB" w:rsidRPr="00C93756" w:rsidRDefault="005B09DB" w:rsidP="005B09DB">
      <w:pPr>
        <w:tabs>
          <w:tab w:val="left" w:pos="0"/>
          <w:tab w:val="left" w:pos="720"/>
          <w:tab w:val="left" w:pos="851"/>
        </w:tabs>
        <w:autoSpaceDE w:val="0"/>
        <w:autoSpaceDN w:val="0"/>
        <w:adjustRightInd w:val="0"/>
        <w:spacing w:line="360" w:lineRule="auto"/>
        <w:jc w:val="both"/>
        <w:rPr>
          <w:rFonts w:ascii="Book Antiqua" w:hAnsi="Book Antiqua"/>
          <w:sz w:val="22"/>
          <w:szCs w:val="22"/>
          <w:lang w:val="el-GR"/>
        </w:rPr>
      </w:pPr>
      <w:r w:rsidRPr="00C93756">
        <w:rPr>
          <w:rFonts w:ascii="Book Antiqua" w:hAnsi="Book Antiqua"/>
          <w:b/>
          <w:i/>
          <w:iCs/>
          <w:sz w:val="22"/>
          <w:szCs w:val="22"/>
          <w:lang w:val="el-GR"/>
        </w:rPr>
        <w:t>Προσφορά στην οποία δεν θα υπάρχουν οι ανωτέρω υπεύθυνες δηλώσεις θα απορρίπτεται  ως απαράδεκτη</w:t>
      </w:r>
    </w:p>
    <w:p w:rsidR="005B09DB" w:rsidRPr="00C93756" w:rsidRDefault="005B09DB" w:rsidP="005B09DB">
      <w:pPr>
        <w:tabs>
          <w:tab w:val="left" w:pos="0"/>
          <w:tab w:val="left" w:pos="720"/>
          <w:tab w:val="left" w:pos="851"/>
        </w:tabs>
        <w:autoSpaceDE w:val="0"/>
        <w:autoSpaceDN w:val="0"/>
        <w:adjustRightInd w:val="0"/>
        <w:spacing w:line="360" w:lineRule="auto"/>
        <w:jc w:val="both"/>
        <w:rPr>
          <w:rFonts w:ascii="Book Antiqua" w:hAnsi="Book Antiqua"/>
          <w:sz w:val="22"/>
          <w:szCs w:val="22"/>
          <w:u w:val="single"/>
          <w:lang w:val="el-GR"/>
        </w:rPr>
      </w:pPr>
      <w:r w:rsidRPr="00C93756">
        <w:rPr>
          <w:rFonts w:ascii="Book Antiqua" w:hAnsi="Book Antiqua"/>
          <w:sz w:val="22"/>
          <w:szCs w:val="22"/>
          <w:lang w:val="el-GR"/>
        </w:rPr>
        <w:t xml:space="preserve"> </w:t>
      </w:r>
      <w:r w:rsidRPr="00C93756">
        <w:rPr>
          <w:rFonts w:ascii="Book Antiqua" w:hAnsi="Book Antiqua"/>
          <w:sz w:val="22"/>
          <w:szCs w:val="22"/>
          <w:u w:val="single"/>
          <w:lang w:val="el-GR"/>
        </w:rPr>
        <w:t xml:space="preserve">Όλα τα </w:t>
      </w:r>
      <w:r w:rsidR="008D5039">
        <w:rPr>
          <w:rFonts w:ascii="Book Antiqua" w:hAnsi="Book Antiqua"/>
          <w:sz w:val="22"/>
          <w:szCs w:val="22"/>
          <w:u w:val="single"/>
          <w:lang w:val="el-GR"/>
        </w:rPr>
        <w:t xml:space="preserve">παραπάνω </w:t>
      </w:r>
      <w:r w:rsidRPr="00C93756">
        <w:rPr>
          <w:rFonts w:ascii="Book Antiqua" w:hAnsi="Book Antiqua"/>
          <w:sz w:val="22"/>
          <w:szCs w:val="22"/>
          <w:u w:val="single"/>
          <w:lang w:val="el-GR"/>
        </w:rPr>
        <w:t>δικαιολογητικά  θα πρέπει να υποβληθούν εκτός από τα πρωτότυπα και σε ένα (1) αντίγραφο.</w:t>
      </w:r>
    </w:p>
    <w:p w:rsidR="00EF122F" w:rsidRDefault="00EF122F" w:rsidP="005B09DB">
      <w:pPr>
        <w:spacing w:line="360" w:lineRule="auto"/>
        <w:jc w:val="both"/>
        <w:rPr>
          <w:rFonts w:ascii="Book Antiqua" w:hAnsi="Book Antiqua"/>
          <w:b/>
          <w:sz w:val="22"/>
          <w:szCs w:val="22"/>
          <w:lang w:val="el-GR"/>
        </w:rPr>
      </w:pPr>
    </w:p>
    <w:p w:rsidR="005B09DB" w:rsidRPr="00C93756" w:rsidRDefault="005B09DB" w:rsidP="005B09DB">
      <w:pPr>
        <w:spacing w:line="360" w:lineRule="auto"/>
        <w:jc w:val="both"/>
        <w:rPr>
          <w:rFonts w:ascii="Book Antiqua" w:hAnsi="Book Antiqua"/>
          <w:i/>
          <w:sz w:val="22"/>
          <w:szCs w:val="22"/>
          <w:lang w:val="el-GR"/>
        </w:rPr>
      </w:pPr>
      <w:r w:rsidRPr="00C93756">
        <w:rPr>
          <w:rFonts w:ascii="Book Antiqua" w:hAnsi="Book Antiqua"/>
          <w:b/>
          <w:sz w:val="22"/>
          <w:szCs w:val="22"/>
          <w:lang w:val="el-GR"/>
        </w:rPr>
        <w:t>Σημείωση:</w:t>
      </w:r>
      <w:r w:rsidRPr="00C93756">
        <w:rPr>
          <w:rStyle w:val="NormalTextChar"/>
          <w:rFonts w:ascii="Book Antiqua" w:hAnsi="Book Antiqua"/>
          <w:sz w:val="22"/>
          <w:szCs w:val="22"/>
          <w:lang w:val="el-GR"/>
        </w:rPr>
        <w:t xml:space="preserve"> </w:t>
      </w:r>
      <w:r w:rsidRPr="00C93756">
        <w:rPr>
          <w:rStyle w:val="NormalTextChar"/>
          <w:rFonts w:ascii="Book Antiqua" w:hAnsi="Book Antiqua"/>
          <w:i/>
          <w:sz w:val="22"/>
          <w:szCs w:val="22"/>
          <w:lang w:val="el-GR"/>
        </w:rPr>
        <w:t xml:space="preserve">σε περίπτωση που τα τεχνικά στοιχεία της προσφοράς δεν είναι δυνατόν λόγω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w:t>
      </w:r>
      <w:r w:rsidR="008D5039">
        <w:rPr>
          <w:rStyle w:val="NormalTextChar"/>
          <w:rFonts w:ascii="Book Antiqua" w:hAnsi="Book Antiqua"/>
          <w:i/>
          <w:sz w:val="22"/>
          <w:szCs w:val="22"/>
          <w:lang w:val="el-GR"/>
        </w:rPr>
        <w:t>τ</w:t>
      </w:r>
      <w:r w:rsidRPr="00C93756">
        <w:rPr>
          <w:rStyle w:val="NormalTextChar"/>
          <w:rFonts w:ascii="Book Antiqua" w:hAnsi="Book Antiqua"/>
          <w:i/>
          <w:sz w:val="22"/>
          <w:szCs w:val="22"/>
          <w:lang w:val="el-GR"/>
        </w:rPr>
        <w:t>ι</w:t>
      </w:r>
      <w:r w:rsidR="008D5039">
        <w:rPr>
          <w:rStyle w:val="NormalTextChar"/>
          <w:rFonts w:ascii="Book Antiqua" w:hAnsi="Book Antiqua"/>
          <w:i/>
          <w:sz w:val="22"/>
          <w:szCs w:val="22"/>
          <w:lang w:val="el-GR"/>
        </w:rPr>
        <w:t>ς</w:t>
      </w:r>
      <w:r w:rsidRPr="00C93756">
        <w:rPr>
          <w:rStyle w:val="NormalTextChar"/>
          <w:rFonts w:ascii="Book Antiqua" w:hAnsi="Book Antiqua"/>
          <w:i/>
          <w:sz w:val="22"/>
          <w:szCs w:val="22"/>
          <w:lang w:val="el-GR"/>
        </w:rPr>
        <w:t xml:space="preserve"> λοιπές ενδείξεις του κυρίως φακέλου.</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Για όσα από τα παραπάνω δικαιολογητικά η ισχύς λήγει κατά τη διάρκεια της σύμβασης, ο προσφέρων υποχρεούται να τα ανανεώσει άμα τη λήξη τους και μέχρι του χρονικού σημείου λήξης της σύμβασης.</w:t>
      </w:r>
    </w:p>
    <w:p w:rsidR="005B09DB" w:rsidRPr="00C93756" w:rsidRDefault="005B09DB" w:rsidP="005B09DB">
      <w:pPr>
        <w:spacing w:line="360" w:lineRule="auto"/>
        <w:jc w:val="both"/>
        <w:rPr>
          <w:rFonts w:ascii="Book Antiqua" w:hAnsi="Book Antiqua"/>
          <w:sz w:val="22"/>
          <w:szCs w:val="22"/>
          <w:lang w:val="el-GR"/>
        </w:rPr>
      </w:pPr>
    </w:p>
    <w:p w:rsidR="005B09DB" w:rsidRPr="00C93756" w:rsidRDefault="005B09DB" w:rsidP="005B09DB">
      <w:pPr>
        <w:spacing w:line="360" w:lineRule="auto"/>
        <w:jc w:val="both"/>
        <w:outlineLvl w:val="1"/>
        <w:rPr>
          <w:rFonts w:ascii="Book Antiqua" w:hAnsi="Book Antiqua"/>
          <w:sz w:val="22"/>
          <w:szCs w:val="22"/>
          <w:u w:val="single"/>
          <w:lang w:val="el-GR"/>
        </w:rPr>
      </w:pPr>
      <w:r w:rsidRPr="00C93756">
        <w:rPr>
          <w:rFonts w:ascii="Book Antiqua" w:hAnsi="Book Antiqua"/>
          <w:b/>
          <w:sz w:val="22"/>
          <w:szCs w:val="22"/>
          <w:u w:val="single"/>
          <w:lang w:val="el-GR"/>
        </w:rPr>
        <w:t>Β. ΟΙΚΟΝΟΜΙΚΗ ΠΡΟΣΦΟΡΑ</w:t>
      </w:r>
    </w:p>
    <w:p w:rsidR="005B09DB" w:rsidRPr="00C93756" w:rsidRDefault="005B09DB" w:rsidP="005B09DB">
      <w:pPr>
        <w:spacing w:line="360" w:lineRule="auto"/>
        <w:ind w:firstLine="284"/>
        <w:jc w:val="both"/>
        <w:rPr>
          <w:rFonts w:ascii="Book Antiqua" w:hAnsi="Book Antiqua"/>
          <w:bCs/>
          <w:sz w:val="22"/>
          <w:szCs w:val="22"/>
          <w:lang w:val="el-GR"/>
        </w:rPr>
      </w:pPr>
      <w:r w:rsidRPr="00C93756">
        <w:rPr>
          <w:rFonts w:ascii="Book Antiqua" w:hAnsi="Book Antiqua"/>
          <w:bCs/>
          <w:sz w:val="22"/>
          <w:szCs w:val="22"/>
          <w:lang w:val="el-GR"/>
        </w:rPr>
        <w:t>Εντός του κυρίως φακέλου της προσφοράς θα πρέπει να περιλαμβάνεται σφραγισμένος υποφάκελος με την ένδειξη «ΟΙΚΟΝΟΜΙΚΗ ΠΡΟΣΦΟΡΑ». Ο φάκελος της οικονομικής προσφοράς θα φέρει και τις ενδείξεις του κυρίως φακέλου όπως αναφέρονται παραπάνω και θα περιέχει:</w:t>
      </w:r>
    </w:p>
    <w:p w:rsidR="005B09DB" w:rsidRPr="00C93756" w:rsidRDefault="005B09DB" w:rsidP="005B09DB">
      <w:pPr>
        <w:numPr>
          <w:ilvl w:val="0"/>
          <w:numId w:val="3"/>
        </w:numPr>
        <w:tabs>
          <w:tab w:val="clear" w:pos="1080"/>
          <w:tab w:val="num" w:pos="851"/>
        </w:tabs>
        <w:spacing w:line="360" w:lineRule="auto"/>
        <w:ind w:left="851" w:hanging="513"/>
        <w:jc w:val="both"/>
        <w:rPr>
          <w:rFonts w:ascii="Book Antiqua" w:hAnsi="Book Antiqua"/>
          <w:sz w:val="22"/>
          <w:szCs w:val="22"/>
          <w:lang w:val="el-GR"/>
        </w:rPr>
      </w:pPr>
      <w:r w:rsidRPr="00C93756">
        <w:rPr>
          <w:rFonts w:ascii="Book Antiqua" w:hAnsi="Book Antiqua"/>
          <w:sz w:val="22"/>
          <w:szCs w:val="22"/>
          <w:lang w:val="el-GR"/>
        </w:rPr>
        <w:t>Τα οικονομικά στοιχεία της προσφοράς τα οποία θα πρέπει να αναγράφονται σε ευρώ, ολογράφως και αριθμητικά,</w:t>
      </w:r>
    </w:p>
    <w:p w:rsidR="005B09DB" w:rsidRPr="00C93756" w:rsidRDefault="005B09DB" w:rsidP="005B09DB">
      <w:pPr>
        <w:numPr>
          <w:ilvl w:val="0"/>
          <w:numId w:val="3"/>
        </w:numPr>
        <w:tabs>
          <w:tab w:val="clear" w:pos="1080"/>
          <w:tab w:val="num" w:pos="851"/>
        </w:tabs>
        <w:spacing w:line="360" w:lineRule="auto"/>
        <w:ind w:left="851" w:hanging="513"/>
        <w:jc w:val="both"/>
        <w:rPr>
          <w:rFonts w:ascii="Book Antiqua" w:hAnsi="Book Antiqua"/>
          <w:sz w:val="22"/>
          <w:szCs w:val="22"/>
          <w:lang w:val="el-GR"/>
        </w:rPr>
      </w:pPr>
      <w:r w:rsidRPr="00C93756">
        <w:rPr>
          <w:rFonts w:ascii="Book Antiqua" w:hAnsi="Book Antiqua"/>
          <w:sz w:val="22"/>
          <w:szCs w:val="22"/>
          <w:lang w:val="el-GR"/>
        </w:rPr>
        <w:t>Το αιτούμενο μηνιαίο μίσθωμα το οποίο δεν μπορεί να είναι μεγαλύτερο των διακοσίων ευρώ, (</w:t>
      </w:r>
      <w:r w:rsidRPr="00C93756">
        <w:rPr>
          <w:rFonts w:ascii="Book Antiqua" w:hAnsi="Book Antiqua"/>
          <w:b/>
          <w:sz w:val="22"/>
          <w:szCs w:val="22"/>
          <w:lang w:val="el-GR"/>
        </w:rPr>
        <w:t>2</w:t>
      </w:r>
      <w:r w:rsidR="00A34521">
        <w:rPr>
          <w:rFonts w:ascii="Book Antiqua" w:hAnsi="Book Antiqua"/>
          <w:b/>
          <w:sz w:val="22"/>
          <w:szCs w:val="22"/>
          <w:lang w:val="el-GR"/>
        </w:rPr>
        <w:t>0</w:t>
      </w:r>
      <w:r w:rsidRPr="00C93756">
        <w:rPr>
          <w:rFonts w:ascii="Book Antiqua" w:hAnsi="Book Antiqua"/>
          <w:b/>
          <w:sz w:val="22"/>
          <w:szCs w:val="22"/>
          <w:lang w:val="el-GR"/>
        </w:rPr>
        <w:t>0,00€</w:t>
      </w:r>
      <w:r w:rsidRPr="00C93756">
        <w:rPr>
          <w:rFonts w:ascii="Book Antiqua" w:hAnsi="Book Antiqua"/>
          <w:sz w:val="22"/>
          <w:szCs w:val="22"/>
          <w:lang w:val="el-GR"/>
        </w:rPr>
        <w:t>)</w:t>
      </w:r>
      <w:r w:rsidRPr="00C93756">
        <w:rPr>
          <w:rFonts w:ascii="Book Antiqua" w:hAnsi="Book Antiqua"/>
          <w:lang w:val="el-GR"/>
        </w:rPr>
        <w:t xml:space="preserve"> </w:t>
      </w:r>
      <w:r w:rsidRPr="00C93756">
        <w:rPr>
          <w:rFonts w:ascii="Book Antiqua" w:hAnsi="Book Antiqua"/>
          <w:sz w:val="22"/>
          <w:szCs w:val="22"/>
          <w:lang w:val="el-GR"/>
        </w:rPr>
        <w:t xml:space="preserve">για το μονόκλινο δωμάτιο, και των </w:t>
      </w:r>
      <w:r w:rsidRPr="00516C8A">
        <w:rPr>
          <w:rFonts w:ascii="Book Antiqua" w:hAnsi="Book Antiqua"/>
          <w:sz w:val="22"/>
          <w:szCs w:val="22"/>
          <w:lang w:val="el-GR"/>
        </w:rPr>
        <w:t>τρ</w:t>
      </w:r>
      <w:r w:rsidR="00A34521" w:rsidRPr="00516C8A">
        <w:rPr>
          <w:rFonts w:ascii="Book Antiqua" w:hAnsi="Book Antiqua"/>
          <w:sz w:val="22"/>
          <w:szCs w:val="22"/>
          <w:lang w:val="el-GR"/>
        </w:rPr>
        <w:t>ι</w:t>
      </w:r>
      <w:r w:rsidRPr="00516C8A">
        <w:rPr>
          <w:rFonts w:ascii="Book Antiqua" w:hAnsi="Book Antiqua"/>
          <w:sz w:val="22"/>
          <w:szCs w:val="22"/>
          <w:lang w:val="el-GR"/>
        </w:rPr>
        <w:t>ακ</w:t>
      </w:r>
      <w:r w:rsidR="00A34521" w:rsidRPr="00516C8A">
        <w:rPr>
          <w:rFonts w:ascii="Book Antiqua" w:hAnsi="Book Antiqua"/>
          <w:sz w:val="22"/>
          <w:szCs w:val="22"/>
          <w:lang w:val="el-GR"/>
        </w:rPr>
        <w:t>οσίων</w:t>
      </w:r>
      <w:r w:rsidRPr="00516C8A">
        <w:rPr>
          <w:rFonts w:ascii="Book Antiqua" w:hAnsi="Book Antiqua"/>
          <w:sz w:val="22"/>
          <w:szCs w:val="22"/>
          <w:lang w:val="el-GR"/>
        </w:rPr>
        <w:t xml:space="preserve"> ευρώ (</w:t>
      </w:r>
      <w:r w:rsidRPr="00516C8A">
        <w:rPr>
          <w:rFonts w:ascii="Book Antiqua" w:hAnsi="Book Antiqua"/>
          <w:b/>
          <w:sz w:val="22"/>
          <w:szCs w:val="22"/>
          <w:lang w:val="el-GR"/>
        </w:rPr>
        <w:t>3</w:t>
      </w:r>
      <w:r w:rsidR="00516C8A" w:rsidRPr="00516C8A">
        <w:rPr>
          <w:rFonts w:ascii="Book Antiqua" w:hAnsi="Book Antiqua"/>
          <w:b/>
          <w:sz w:val="22"/>
          <w:szCs w:val="22"/>
          <w:lang w:val="el-GR"/>
        </w:rPr>
        <w:t>0</w:t>
      </w:r>
      <w:r w:rsidR="00A34521" w:rsidRPr="00516C8A">
        <w:rPr>
          <w:rFonts w:ascii="Book Antiqua" w:hAnsi="Book Antiqua"/>
          <w:b/>
          <w:sz w:val="22"/>
          <w:szCs w:val="22"/>
          <w:lang w:val="el-GR"/>
        </w:rPr>
        <w:t>0</w:t>
      </w:r>
      <w:r w:rsidRPr="00516C8A">
        <w:rPr>
          <w:rFonts w:ascii="Book Antiqua" w:hAnsi="Book Antiqua"/>
          <w:b/>
          <w:sz w:val="22"/>
          <w:szCs w:val="22"/>
          <w:lang w:val="el-GR"/>
        </w:rPr>
        <w:t>,00€</w:t>
      </w:r>
      <w:r w:rsidRPr="00516C8A">
        <w:rPr>
          <w:rFonts w:ascii="Book Antiqua" w:hAnsi="Book Antiqua"/>
          <w:sz w:val="22"/>
          <w:szCs w:val="22"/>
          <w:lang w:val="el-GR"/>
        </w:rPr>
        <w:t>),</w:t>
      </w:r>
      <w:r w:rsidRPr="00C93756">
        <w:rPr>
          <w:rFonts w:ascii="Book Antiqua" w:hAnsi="Book Antiqua"/>
          <w:sz w:val="22"/>
          <w:szCs w:val="22"/>
          <w:lang w:val="el-GR"/>
        </w:rPr>
        <w:t xml:space="preserve"> για το </w:t>
      </w:r>
      <w:r w:rsidRPr="00C93756">
        <w:rPr>
          <w:rFonts w:ascii="Book Antiqua" w:hAnsi="Book Antiqua"/>
          <w:sz w:val="22"/>
          <w:szCs w:val="22"/>
          <w:lang w:val="el-GR"/>
        </w:rPr>
        <w:lastRenderedPageBreak/>
        <w:t>δίκλινο δωμάτιο, συμπεριλαμβανομένων του χαρτοσήμου ή Φ.Π.Α. και των εξόδων ηλεκτροδότησης, κλιματισμού, ύδρευσης, αποχέτευσης και διαδικτύου.</w:t>
      </w:r>
    </w:p>
    <w:p w:rsidR="005B09DB" w:rsidRPr="00C93756" w:rsidRDefault="005B09DB" w:rsidP="005B09DB">
      <w:pPr>
        <w:numPr>
          <w:ilvl w:val="0"/>
          <w:numId w:val="3"/>
        </w:numPr>
        <w:tabs>
          <w:tab w:val="clear" w:pos="1080"/>
          <w:tab w:val="num" w:pos="851"/>
        </w:tabs>
        <w:spacing w:line="360" w:lineRule="auto"/>
        <w:ind w:left="851" w:hanging="513"/>
        <w:jc w:val="both"/>
        <w:rPr>
          <w:rFonts w:ascii="Book Antiqua" w:hAnsi="Book Antiqua"/>
          <w:sz w:val="22"/>
          <w:szCs w:val="22"/>
          <w:lang w:val="el-GR"/>
        </w:rPr>
      </w:pPr>
      <w:r w:rsidRPr="00C93756">
        <w:rPr>
          <w:rFonts w:ascii="Book Antiqua" w:hAnsi="Book Antiqua"/>
          <w:sz w:val="22"/>
          <w:szCs w:val="22"/>
          <w:lang w:val="el-GR"/>
        </w:rPr>
        <w:t xml:space="preserve">Γραμμάτιο παρακαταθήκης του Τ.Π.Κ.Δ. ή εγγυητική επιστολή αναγνωρισμένης τράπεζας για ποσό ίσο με το ένα εικοστό (1/20) του αιτούμενου ετήσιου μισθώματος, του συνόλου των προσφερομένων δωματίων, ως εγγύηση για το ότι οι διαγωνιζόμενοι θα προσέλθουν στη σύνταξη και υπογραφή της σύμβασης μίσθωσης εντός της οριζόμενης προθεσμίας και θα παραδώσουν το ακίνητο για χρήση από το Πανεπιστήμιο Αιγαίου στην κατάσταση που έχει συμφωνηθεί και στο χρόνο που ορίζονται στη σύμβαση μίσθωσης. Απαλλάσσονται από την υποχρέωση εγγυοδοσίας το Δημόσιο, τα Ν.Π.Δ.Δ. και οι Οργανισμοί Τοπικής Αυτοδιοίκησης. </w:t>
      </w:r>
    </w:p>
    <w:p w:rsidR="005B09DB" w:rsidRPr="00C93756" w:rsidRDefault="005B09DB" w:rsidP="005B09DB">
      <w:pPr>
        <w:numPr>
          <w:ilvl w:val="0"/>
          <w:numId w:val="3"/>
        </w:numPr>
        <w:tabs>
          <w:tab w:val="clear" w:pos="1080"/>
          <w:tab w:val="num" w:pos="851"/>
        </w:tabs>
        <w:spacing w:line="360" w:lineRule="auto"/>
        <w:ind w:left="851" w:hanging="513"/>
        <w:jc w:val="both"/>
        <w:rPr>
          <w:rFonts w:ascii="Book Antiqua" w:hAnsi="Book Antiqua"/>
          <w:sz w:val="22"/>
          <w:szCs w:val="22"/>
          <w:lang w:val="el-GR"/>
        </w:rPr>
      </w:pPr>
      <w:r w:rsidRPr="00C93756">
        <w:rPr>
          <w:rFonts w:ascii="Book Antiqua" w:hAnsi="Book Antiqua"/>
          <w:sz w:val="22"/>
          <w:szCs w:val="22"/>
          <w:lang w:val="el-GR"/>
        </w:rPr>
        <w:t>Δύναται να υποβληθούν προσφορές που θα καλύπτουν είτε μέρος των ζητούμενων αναγκών στέγασης, είτε το σύνολο αυτών.</w:t>
      </w:r>
    </w:p>
    <w:p w:rsidR="00EF122F" w:rsidRPr="00C93756" w:rsidRDefault="00EF122F" w:rsidP="005B09DB">
      <w:pPr>
        <w:spacing w:line="360" w:lineRule="auto"/>
        <w:jc w:val="both"/>
        <w:outlineLvl w:val="0"/>
        <w:rPr>
          <w:rFonts w:ascii="Book Antiqua" w:hAnsi="Book Antiqua"/>
          <w:b/>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ΔΙΑΔΙΚΑΣΙΑ ΔΙΑΓΩΝΙΣΜΟΥ</w:t>
      </w:r>
    </w:p>
    <w:p w:rsidR="005B09DB" w:rsidRPr="00C93756" w:rsidRDefault="005B09DB" w:rsidP="005B09DB">
      <w:pPr>
        <w:spacing w:line="360" w:lineRule="auto"/>
        <w:jc w:val="both"/>
        <w:outlineLvl w:val="1"/>
        <w:rPr>
          <w:rFonts w:ascii="Book Antiqua" w:hAnsi="Book Antiqua"/>
          <w:sz w:val="22"/>
          <w:szCs w:val="22"/>
          <w:u w:val="single"/>
          <w:lang w:val="el-GR"/>
        </w:rPr>
      </w:pPr>
      <w:r w:rsidRPr="00C93756">
        <w:rPr>
          <w:rFonts w:ascii="Book Antiqua" w:hAnsi="Book Antiqua"/>
          <w:sz w:val="22"/>
          <w:szCs w:val="22"/>
          <w:u w:val="single"/>
          <w:lang w:val="el-GR"/>
        </w:rPr>
        <w:t>Α. ΕΝΑΡΞΗ ΔΙΑΓΩΝΙΣΜΟΥ</w:t>
      </w:r>
    </w:p>
    <w:p w:rsidR="005B09DB" w:rsidRPr="00C93756" w:rsidRDefault="005B09DB" w:rsidP="005B09DB">
      <w:pPr>
        <w:spacing w:line="360" w:lineRule="auto"/>
        <w:jc w:val="both"/>
        <w:rPr>
          <w:rFonts w:ascii="Book Antiqua" w:hAnsi="Book Antiqua"/>
          <w:color w:val="FF0000"/>
          <w:sz w:val="22"/>
          <w:szCs w:val="22"/>
          <w:lang w:val="el-GR"/>
        </w:rPr>
      </w:pPr>
      <w:r w:rsidRPr="00C93756">
        <w:rPr>
          <w:rFonts w:ascii="Book Antiqua" w:hAnsi="Book Antiqua"/>
          <w:sz w:val="22"/>
          <w:szCs w:val="22"/>
          <w:lang w:val="el-GR"/>
        </w:rPr>
        <w:t xml:space="preserve">Η αρμόδια Επιτροπή θα συνέλθει για την έναρξη του διαγωνισμού στο γραφείο του Τμήματος Οικονομικών Υποθέσεων της Περιφερειακής Διεύθυνσης </w:t>
      </w:r>
      <w:r w:rsidR="008A3323">
        <w:rPr>
          <w:rFonts w:ascii="Book Antiqua" w:hAnsi="Book Antiqua"/>
          <w:sz w:val="22"/>
          <w:szCs w:val="22"/>
          <w:lang w:val="el-GR"/>
        </w:rPr>
        <w:t>Λήμνου</w:t>
      </w:r>
      <w:r w:rsidRPr="00C93756">
        <w:rPr>
          <w:rFonts w:ascii="Book Antiqua" w:hAnsi="Book Antiqua"/>
          <w:sz w:val="22"/>
          <w:szCs w:val="22"/>
          <w:lang w:val="el-GR"/>
        </w:rPr>
        <w:t xml:space="preserve"> (</w:t>
      </w:r>
      <w:r w:rsidR="008A3323">
        <w:rPr>
          <w:rFonts w:ascii="Book Antiqua" w:hAnsi="Book Antiqua"/>
          <w:sz w:val="22"/>
          <w:szCs w:val="22"/>
          <w:lang w:val="el-GR"/>
        </w:rPr>
        <w:t>Μητρ. Ιωακείμ 2,</w:t>
      </w:r>
      <w:r w:rsidRPr="00C93756">
        <w:rPr>
          <w:rFonts w:ascii="Book Antiqua" w:hAnsi="Book Antiqua"/>
          <w:sz w:val="22"/>
          <w:szCs w:val="22"/>
          <w:lang w:val="el-GR"/>
        </w:rPr>
        <w:t xml:space="preserve"> </w:t>
      </w:r>
      <w:r w:rsidR="008A3323">
        <w:rPr>
          <w:rFonts w:ascii="Book Antiqua" w:hAnsi="Book Antiqua"/>
          <w:sz w:val="22"/>
          <w:szCs w:val="22"/>
          <w:lang w:val="el-GR"/>
        </w:rPr>
        <w:t xml:space="preserve">Τ.Κ. </w:t>
      </w:r>
      <w:r w:rsidRPr="00C93756">
        <w:rPr>
          <w:rFonts w:ascii="Book Antiqua" w:hAnsi="Book Antiqua"/>
          <w:sz w:val="22"/>
          <w:szCs w:val="22"/>
          <w:lang w:val="el-GR"/>
        </w:rPr>
        <w:t>81</w:t>
      </w:r>
      <w:r w:rsidR="008A3323">
        <w:rPr>
          <w:rFonts w:ascii="Book Antiqua" w:hAnsi="Book Antiqua"/>
          <w:sz w:val="22"/>
          <w:szCs w:val="22"/>
          <w:lang w:val="el-GR"/>
        </w:rPr>
        <w:t>4</w:t>
      </w:r>
      <w:r w:rsidRPr="00C93756">
        <w:rPr>
          <w:rFonts w:ascii="Book Antiqua" w:hAnsi="Book Antiqua"/>
          <w:sz w:val="22"/>
          <w:szCs w:val="22"/>
          <w:lang w:val="el-GR"/>
        </w:rPr>
        <w:t>00</w:t>
      </w:r>
      <w:r w:rsidR="008A3323">
        <w:rPr>
          <w:rFonts w:ascii="Book Antiqua" w:hAnsi="Book Antiqua"/>
          <w:sz w:val="22"/>
          <w:szCs w:val="22"/>
          <w:lang w:val="el-GR"/>
        </w:rPr>
        <w:t>,</w:t>
      </w:r>
      <w:r w:rsidRPr="00C93756">
        <w:rPr>
          <w:rFonts w:ascii="Book Antiqua" w:hAnsi="Book Antiqua"/>
          <w:sz w:val="22"/>
          <w:szCs w:val="22"/>
          <w:lang w:val="el-GR"/>
        </w:rPr>
        <w:t xml:space="preserve"> </w:t>
      </w:r>
      <w:r w:rsidRPr="00665398">
        <w:rPr>
          <w:rFonts w:ascii="Book Antiqua" w:hAnsi="Book Antiqua"/>
          <w:sz w:val="22"/>
          <w:szCs w:val="22"/>
          <w:lang w:val="el-GR"/>
        </w:rPr>
        <w:t>Μ</w:t>
      </w:r>
      <w:r w:rsidR="008A3323" w:rsidRPr="00665398">
        <w:rPr>
          <w:rFonts w:ascii="Book Antiqua" w:hAnsi="Book Antiqua"/>
          <w:sz w:val="22"/>
          <w:szCs w:val="22"/>
          <w:lang w:val="el-GR"/>
        </w:rPr>
        <w:t>ύρινα Λήμνου</w:t>
      </w:r>
      <w:r w:rsidRPr="00665398">
        <w:rPr>
          <w:rFonts w:ascii="Book Antiqua" w:hAnsi="Book Antiqua"/>
          <w:sz w:val="22"/>
          <w:szCs w:val="22"/>
          <w:lang w:val="el-GR"/>
        </w:rPr>
        <w:t xml:space="preserve">) </w:t>
      </w:r>
      <w:r w:rsidRPr="00665398">
        <w:rPr>
          <w:rFonts w:ascii="Book Antiqua" w:hAnsi="Book Antiqua"/>
          <w:b/>
          <w:sz w:val="22"/>
          <w:szCs w:val="22"/>
          <w:lang w:val="el-GR"/>
        </w:rPr>
        <w:t>τη</w:t>
      </w:r>
      <w:r w:rsidR="00166827" w:rsidRPr="00665398">
        <w:rPr>
          <w:rFonts w:ascii="Book Antiqua" w:hAnsi="Book Antiqua"/>
          <w:b/>
          <w:sz w:val="22"/>
          <w:szCs w:val="22"/>
          <w:lang w:val="el-GR"/>
        </w:rPr>
        <w:t xml:space="preserve"> </w:t>
      </w:r>
      <w:r w:rsidR="007A79CE">
        <w:rPr>
          <w:rFonts w:ascii="Book Antiqua" w:hAnsi="Book Antiqua"/>
          <w:b/>
          <w:sz w:val="22"/>
          <w:szCs w:val="22"/>
          <w:lang w:val="el-GR"/>
        </w:rPr>
        <w:t>Δευτέρα</w:t>
      </w:r>
      <w:r w:rsidR="00EF79D1" w:rsidRPr="00665398">
        <w:rPr>
          <w:rFonts w:ascii="Book Antiqua" w:hAnsi="Book Antiqua"/>
          <w:b/>
          <w:sz w:val="22"/>
          <w:szCs w:val="22"/>
          <w:lang w:val="el-GR"/>
        </w:rPr>
        <w:t xml:space="preserve"> </w:t>
      </w:r>
      <w:r w:rsidR="007A79CE">
        <w:rPr>
          <w:rFonts w:ascii="Book Antiqua" w:hAnsi="Book Antiqua"/>
          <w:b/>
          <w:sz w:val="22"/>
          <w:szCs w:val="22"/>
          <w:lang w:val="el-GR"/>
        </w:rPr>
        <w:t>10</w:t>
      </w:r>
      <w:r w:rsidR="00EF79D1" w:rsidRPr="00665398">
        <w:rPr>
          <w:rFonts w:ascii="Book Antiqua" w:hAnsi="Book Antiqua"/>
          <w:b/>
          <w:sz w:val="22"/>
          <w:szCs w:val="22"/>
          <w:lang w:val="el-GR"/>
        </w:rPr>
        <w:t xml:space="preserve"> </w:t>
      </w:r>
      <w:r w:rsidR="008A3323" w:rsidRPr="00665398">
        <w:rPr>
          <w:rFonts w:ascii="Book Antiqua" w:hAnsi="Book Antiqua"/>
          <w:b/>
          <w:sz w:val="22"/>
          <w:szCs w:val="22"/>
          <w:lang w:val="el-GR"/>
        </w:rPr>
        <w:t>Αυγούστου</w:t>
      </w:r>
      <w:r w:rsidRPr="00665398">
        <w:rPr>
          <w:rFonts w:ascii="Book Antiqua" w:hAnsi="Book Antiqua"/>
          <w:b/>
          <w:sz w:val="22"/>
          <w:szCs w:val="22"/>
          <w:lang w:val="el-GR"/>
        </w:rPr>
        <w:t xml:space="preserve"> 2015 και ώρα 11.00 π.μ.</w:t>
      </w:r>
      <w:r w:rsidRPr="00C93756">
        <w:rPr>
          <w:rFonts w:ascii="Book Antiqua" w:hAnsi="Book Antiqua"/>
          <w:b/>
          <w:sz w:val="22"/>
          <w:szCs w:val="22"/>
          <w:lang w:val="el-GR"/>
        </w:rPr>
        <w:t xml:space="preserve"> </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Κατά την αποσφράγιση των προσφορών από την Επιτροπή, δύναται να παρίστανται οι ενδιαφερόμενοι ή οι νόμιμοι εκπρόσωποί τους, προσκομίζοντας πιστοποιητικό εκπροσώπησης. </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Η Επιτροπή, κατά την ημέρα διενέργειας του διαγωνισμού, συντάσσει Πρακτικό καταχώρησης των προσφορών, υπογράφει και αποσφραγίζει τους φακέλους, υπογράφει και ελέγχει τα δικαιολογητικά συμμετοχής και ορίζει ημερομηνία και ώρα κατά την οποία θα κάνει επιτόπια επίσκεψη στα ακίνητα που προσφέρονται στο διαγωνισμό για μίσθωση. </w:t>
      </w:r>
    </w:p>
    <w:p w:rsidR="005B09DB" w:rsidRPr="00C93756" w:rsidRDefault="005B09DB" w:rsidP="005B09DB">
      <w:pPr>
        <w:spacing w:line="360" w:lineRule="auto"/>
        <w:ind w:firstLine="720"/>
        <w:jc w:val="both"/>
        <w:rPr>
          <w:rFonts w:ascii="Book Antiqua" w:hAnsi="Book Antiqua"/>
          <w:sz w:val="22"/>
          <w:szCs w:val="22"/>
          <w:lang w:val="el-GR"/>
        </w:rPr>
      </w:pPr>
    </w:p>
    <w:p w:rsidR="005B09DB" w:rsidRPr="00C93756" w:rsidRDefault="005B09DB" w:rsidP="005B09DB">
      <w:pPr>
        <w:spacing w:line="360" w:lineRule="auto"/>
        <w:jc w:val="both"/>
        <w:outlineLvl w:val="1"/>
        <w:rPr>
          <w:rFonts w:ascii="Book Antiqua" w:hAnsi="Book Antiqua"/>
          <w:sz w:val="22"/>
          <w:szCs w:val="22"/>
          <w:u w:val="single"/>
          <w:lang w:val="el-GR"/>
        </w:rPr>
      </w:pPr>
      <w:r w:rsidRPr="00C93756">
        <w:rPr>
          <w:rFonts w:ascii="Book Antiqua" w:hAnsi="Book Antiqua"/>
          <w:sz w:val="22"/>
          <w:szCs w:val="22"/>
          <w:u w:val="single"/>
          <w:lang w:val="el-GR"/>
        </w:rPr>
        <w:t>Β. ΚΡΙΣΗ ΓΙΑ ΤΗΝ ΚΑΤΑΛΛΗΛΟΤΗΤΑ ΤΩΝ ΠΡΟΣΦΕΡΟΜΕΝΩΝ ΑΚΙΝΗΤΩΝ – ΕΝΣΤΑΣΕΙΣ</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1.</w:t>
      </w:r>
      <w:r w:rsidRPr="00C93756">
        <w:rPr>
          <w:rFonts w:ascii="Book Antiqua" w:hAnsi="Book Antiqua"/>
          <w:sz w:val="22"/>
          <w:szCs w:val="22"/>
          <w:lang w:val="el-GR"/>
        </w:rPr>
        <w:tab/>
        <w:t>Η Επιτροπή, αφού πραγματοποιήσει την επιτόπια επίσκεψη στα προσφερόμενα προς μίσθωση ακίνητα, συντάσσει έκθεση περί καταλληλότητας ή μη αυτών, -</w:t>
      </w:r>
      <w:r w:rsidRPr="00C93756">
        <w:rPr>
          <w:rFonts w:ascii="Book Antiqua" w:hAnsi="Book Antiqua"/>
          <w:lang w:val="el-GR"/>
        </w:rPr>
        <w:t xml:space="preserve"> </w:t>
      </w:r>
      <w:r w:rsidRPr="00C93756">
        <w:rPr>
          <w:rFonts w:ascii="Book Antiqua" w:hAnsi="Book Antiqua"/>
          <w:sz w:val="22"/>
          <w:szCs w:val="22"/>
          <w:lang w:val="el-GR"/>
        </w:rPr>
        <w:t xml:space="preserve">αντίγραφο της οποίας κοινοποιείται εγγράφως με απόδειξη σε όλους όσους υπέβαλαν προσφορά στο διαγωνισμό και αναρτάται στον πίνακα ανακοινώσεων του Τμήματος Οικονομικών Υποθέσεων του Πανεπιστημίου Αιγαίου στη  </w:t>
      </w:r>
      <w:r w:rsidR="008A3323">
        <w:rPr>
          <w:rFonts w:ascii="Book Antiqua" w:hAnsi="Book Antiqua"/>
          <w:sz w:val="22"/>
          <w:szCs w:val="22"/>
          <w:lang w:val="el-GR"/>
        </w:rPr>
        <w:t>Λήμνο</w:t>
      </w:r>
      <w:r w:rsidRPr="00C93756">
        <w:rPr>
          <w:rFonts w:ascii="Book Antiqua" w:hAnsi="Book Antiqua"/>
          <w:sz w:val="22"/>
          <w:szCs w:val="22"/>
          <w:lang w:val="el-GR"/>
        </w:rPr>
        <w:t>.</w:t>
      </w:r>
    </w:p>
    <w:p w:rsidR="005B09DB" w:rsidRPr="00C93756" w:rsidRDefault="005B09DB" w:rsidP="005B09DB">
      <w:pPr>
        <w:spacing w:line="360" w:lineRule="auto"/>
        <w:ind w:left="360"/>
        <w:jc w:val="both"/>
        <w:rPr>
          <w:rFonts w:ascii="Book Antiqua" w:hAnsi="Book Antiqua"/>
          <w:sz w:val="22"/>
          <w:szCs w:val="22"/>
          <w:lang w:val="el-GR"/>
        </w:rPr>
      </w:pPr>
      <w:r w:rsidRPr="00C93756">
        <w:rPr>
          <w:rFonts w:ascii="Book Antiqua" w:hAnsi="Book Antiqua"/>
          <w:sz w:val="22"/>
          <w:szCs w:val="22"/>
          <w:lang w:val="el-GR"/>
        </w:rPr>
        <w:t>Εφόσον το κρίνει αναγκαίο, η Επιτροπή μπορεί να αναθέσει σε Υγειονομικό όργανο του Πανεπιστημίου Αιγαίου ή του Δημοσίου ή άλλου Ν.Π.Δ.Δ., κατά τη διάταξη του άρθρου 30, παρ. 1. εδ. β. του Π.Δ. 715/79, την εξέταση από υγειονομικής απόψεως, τα των προς μίσθωση επιλεγέντων ακινήτων.</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lastRenderedPageBreak/>
        <w:t>2.</w:t>
      </w:r>
      <w:r w:rsidRPr="00C93756">
        <w:rPr>
          <w:rFonts w:ascii="Book Antiqua" w:hAnsi="Book Antiqua"/>
          <w:sz w:val="22"/>
          <w:szCs w:val="22"/>
          <w:lang w:val="el-GR"/>
        </w:rPr>
        <w:tab/>
        <w:t>Κατά της παραπάνω έκθεσης χωρεί ένσταση μέσα σε 48 ώρες από την κοινοποίηση της στους συμμετέχοντες, ενώπιον της Συγκλήτου του Ιδρύματος.</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 xml:space="preserve">      Μετά την εκδίκαση των υποβληθέντων ενστάσεων ή την άπρακτη παρέλευση της προθεσμίας, η Επιτροπή ορίζει ημέρα και ώρα για τη συνέχιση του διαγωνισμού με άνοιγμα των οικονομικών προσφορών και προφορική μειοδοσία μεταξύ των ιδιοκτητών των οποίων τα ακίνητα κρίθηκαν κατάλληλα.</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3.</w:t>
      </w:r>
      <w:r w:rsidRPr="00C93756">
        <w:rPr>
          <w:rFonts w:ascii="Book Antiqua" w:hAnsi="Book Antiqua"/>
          <w:sz w:val="22"/>
          <w:szCs w:val="22"/>
          <w:lang w:val="el-GR"/>
        </w:rPr>
        <w:tab/>
        <w:t>Εάν από την έκθεση καταλληλότητας της Επιτροπής κριθεί κατάλληλο ένα και μόνο από τα προσφερθέντα προς μίσθωση ακίνητα, ο διαγωνισμός ολοκληρώνεται και τα πρακτικά της Επιτροπής υποβάλλονται προς έγκριση στη Σύγκλητο του Ιδρύματος, η οποία κατά την κρίση της μπορεί να αποφασίσει την κατακύρωση του αποτελέσματος ή την επανάληψη του διαγωνισμού σύμφωνα με τις διατάξεις του άρθρου 32, παρ. 2 και 3 του Π.Δ. 715/1979.</w:t>
      </w:r>
    </w:p>
    <w:p w:rsidR="005B09DB" w:rsidRDefault="005B09DB" w:rsidP="005B09DB">
      <w:pPr>
        <w:spacing w:line="360" w:lineRule="auto"/>
        <w:ind w:left="360" w:hanging="360"/>
        <w:jc w:val="both"/>
        <w:rPr>
          <w:rFonts w:ascii="Book Antiqua" w:hAnsi="Book Antiqua"/>
          <w:sz w:val="22"/>
          <w:szCs w:val="22"/>
          <w:highlight w:val="yellow"/>
          <w:u w:val="single"/>
          <w:lang w:val="el-GR"/>
        </w:rPr>
      </w:pPr>
    </w:p>
    <w:p w:rsidR="005B09DB" w:rsidRPr="00C93756" w:rsidRDefault="005B09DB" w:rsidP="005B09DB">
      <w:pPr>
        <w:spacing w:line="360" w:lineRule="auto"/>
        <w:jc w:val="both"/>
        <w:outlineLvl w:val="1"/>
        <w:rPr>
          <w:rFonts w:ascii="Book Antiqua" w:hAnsi="Book Antiqua"/>
          <w:sz w:val="22"/>
          <w:szCs w:val="22"/>
          <w:lang w:val="el-GR"/>
        </w:rPr>
      </w:pPr>
      <w:r w:rsidRPr="00C93756">
        <w:rPr>
          <w:rFonts w:ascii="Book Antiqua" w:hAnsi="Book Antiqua"/>
          <w:sz w:val="22"/>
          <w:szCs w:val="22"/>
          <w:u w:val="single"/>
          <w:lang w:val="el-GR"/>
        </w:rPr>
        <w:t>Γ. ΣΥΝΕΧΙΣΗ ΤΟΥ ΔΙΑΓΩΝΙΣΜΟΥ ΜΕ ΠΡΟΦΟΡΙΚΗ ΜΕΙΟΔΟΣΙΑ - ΕΝΣΤΑΣΕΙΣ</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1.</w:t>
      </w:r>
      <w:r w:rsidRPr="00C93756">
        <w:rPr>
          <w:rFonts w:ascii="Book Antiqua" w:hAnsi="Book Antiqua"/>
          <w:sz w:val="22"/>
          <w:szCs w:val="22"/>
          <w:lang w:val="el-GR"/>
        </w:rPr>
        <w:tab/>
        <w:t xml:space="preserve">Κατά τη διεξαγωγή της προφορικής μειοδοσίας, οι ιδιοκτήτες των οποίων τα ακίνητα κρίθηκαν κατάλληλα, μειοδοτούν προφορικά επί της μικρότερης έγγραφης προσφοράς. Οι προσφορές αυτές εγγράφονται στον πίνακα μειοδοτικού διαγωνισμού κατά σειρά και εκφωνούνται με το όνομα του μειοδότη. </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2.</w:t>
      </w:r>
      <w:r w:rsidRPr="00C93756">
        <w:rPr>
          <w:rFonts w:ascii="Book Antiqua" w:hAnsi="Book Antiqua"/>
          <w:sz w:val="22"/>
          <w:szCs w:val="22"/>
          <w:lang w:val="el-GR"/>
        </w:rPr>
        <w:tab/>
        <w:t xml:space="preserve">Προφορική μειοδοτική προσφορά, γίνεται δεκτή εφόσον είναι τουλάχιστον κατά δύο τοις εκατό (2%) κατώτερη της μικρότερης έγγραφης προσφοράς. Με το συγκεκριμένο ποσοστό συνεχίζεται η μειοδοσία μέχρι το τέλος του διαγωνισμού θεωρώντας απαράδεκτη κάθε άλλη προσφορά κατά μικρότερο ποσοστό. Κάθε προσφορά είναι υποχρεωτική για το μειοδότη. Η υποχρέωση αυτή μεταβαίνει διαδοχικά από τον πρώτο στους ακόλουθους μειοδότες και επιβαρύνει οριστικά τον τελευταίο από αυτούς. </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3.</w:t>
      </w:r>
      <w:r w:rsidRPr="00C93756">
        <w:rPr>
          <w:rFonts w:ascii="Book Antiqua" w:hAnsi="Book Antiqua"/>
          <w:sz w:val="22"/>
          <w:szCs w:val="22"/>
          <w:lang w:val="el-GR"/>
        </w:rPr>
        <w:tab/>
        <w:t>Σε περίπτωση που κατά την προφορική μειοδοσία δεν υποβληθούν νέες προσφορές, ως επιτευχθέν μίσθωμα θεωρείται αυτό της μικρότερης έγγραφης προσφοράς. Σε περίπτωση ύπαρξης ίσων προσφορών η επιλογή του ακινήτου προς μίσθωση γίνεται κατά την κρίση της Επιτροπής.</w:t>
      </w:r>
    </w:p>
    <w:p w:rsidR="005B09DB" w:rsidRPr="00C93756" w:rsidRDefault="005B09DB" w:rsidP="005B09DB">
      <w:pPr>
        <w:spacing w:line="360" w:lineRule="auto"/>
        <w:ind w:left="360" w:hanging="360"/>
        <w:jc w:val="both"/>
        <w:rPr>
          <w:rFonts w:ascii="Book Antiqua" w:hAnsi="Book Antiqua"/>
          <w:sz w:val="22"/>
          <w:szCs w:val="22"/>
          <w:lang w:val="el-GR"/>
        </w:rPr>
      </w:pPr>
      <w:r w:rsidRPr="00C93756">
        <w:rPr>
          <w:rFonts w:ascii="Book Antiqua" w:hAnsi="Book Antiqua"/>
          <w:sz w:val="22"/>
          <w:szCs w:val="22"/>
          <w:lang w:val="el-GR"/>
        </w:rPr>
        <w:t>4.</w:t>
      </w:r>
      <w:r w:rsidRPr="00C93756">
        <w:rPr>
          <w:rFonts w:ascii="Book Antiqua" w:hAnsi="Book Antiqua"/>
          <w:sz w:val="22"/>
          <w:szCs w:val="22"/>
          <w:lang w:val="el-GR"/>
        </w:rPr>
        <w:tab/>
        <w:t>Κατά της νομιμότητας της διακήρυξης, της συμμετοχής μειοδότη, ή της νομιμότητας διεξαγωγής της προφορικής μειοδοσίας, επιτρέπεται η υποβολή ενστάσεων ενώπιον της Επιτροπής η οποία και αποφαίνεται οριστικά επ’ αυτών. Οι εν λόγω ενστάσεις υποβάλλονται μόνο από τους συμμετέχοντες στη διαδικασία της προφορικής μειοδοσίας, εγγράφως, είτε κατά τη διάρκεια διενέργειας του διαγωνισμού είτε εντός είκοσι τεσσάρων (24) ωρών από τη λήξη της ημερομηνίας που έλαβαν γνώση.</w:t>
      </w:r>
    </w:p>
    <w:p w:rsidR="005B09DB" w:rsidRPr="00C93756" w:rsidRDefault="005B09DB" w:rsidP="005B09DB">
      <w:pPr>
        <w:spacing w:line="360" w:lineRule="auto"/>
        <w:ind w:left="360" w:hanging="360"/>
        <w:jc w:val="both"/>
        <w:rPr>
          <w:rFonts w:ascii="Book Antiqua" w:hAnsi="Book Antiqua"/>
          <w:sz w:val="22"/>
          <w:szCs w:val="22"/>
          <w:lang w:val="el-GR"/>
        </w:rPr>
      </w:pPr>
    </w:p>
    <w:p w:rsidR="005B09DB" w:rsidRPr="00C93756" w:rsidRDefault="005B09DB" w:rsidP="005B09DB">
      <w:pPr>
        <w:spacing w:line="360" w:lineRule="auto"/>
        <w:ind w:left="360" w:hanging="360"/>
        <w:jc w:val="both"/>
        <w:rPr>
          <w:rFonts w:ascii="Book Antiqua" w:hAnsi="Book Antiqua"/>
          <w:sz w:val="22"/>
          <w:szCs w:val="22"/>
          <w:u w:val="single"/>
          <w:lang w:val="el-GR"/>
        </w:rPr>
      </w:pPr>
      <w:r w:rsidRPr="00C93756">
        <w:rPr>
          <w:rFonts w:ascii="Book Antiqua" w:hAnsi="Book Antiqua"/>
          <w:sz w:val="22"/>
          <w:szCs w:val="22"/>
          <w:u w:val="single"/>
          <w:lang w:val="el-GR"/>
        </w:rPr>
        <w:t>Δ. ΚΑΤΑΚΥΡΩΣΗ ΔΙΑΓΩΝΙΣΜΟΥ Ή ΕΠΑΝΑΛΗΨΗ ΑΥΤΟΥ</w:t>
      </w:r>
    </w:p>
    <w:p w:rsidR="005B09DB" w:rsidRPr="00C93756" w:rsidRDefault="005B09DB" w:rsidP="005B09DB">
      <w:pPr>
        <w:pStyle w:val="ac"/>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lastRenderedPageBreak/>
        <w:t xml:space="preserve">Μετά το πέρας της προφορικής μειοδοσίας, η Επιτροπή συντάσσει πρακτικό διενέργειας, στο οποίο εισηγείται </w:t>
      </w:r>
      <w:r w:rsidRPr="00C93756">
        <w:rPr>
          <w:rFonts w:ascii="Book Antiqua" w:hAnsi="Book Antiqua"/>
          <w:b/>
          <w:sz w:val="22"/>
          <w:szCs w:val="22"/>
          <w:lang w:val="el-GR"/>
        </w:rPr>
        <w:t>αιτιολογημένα</w:t>
      </w:r>
      <w:r w:rsidRPr="00C93756">
        <w:rPr>
          <w:rFonts w:ascii="Book Antiqua" w:hAnsi="Book Antiqua"/>
          <w:sz w:val="22"/>
          <w:szCs w:val="22"/>
          <w:lang w:val="el-GR"/>
        </w:rPr>
        <w:t xml:space="preserve"> στη Σύγκλητο, την σειρά κατάταξης για τη μίσθωση συγκεκριμένων δωματίων/κλινών, ή την επανάληψη του διαγωνισμού.  Η Επιτροπή για την τελική κατάταξη των δωματίων που θα προτείνει στη Σύγκλητο πλέον της τιμής θα συνεκτιμήσει και παραμέτρους όπως η καταλληλότητα των κτιρίων και δωματίων σύμφωνα και με τα συμπεράσματα της επιτόπου αυτοψίας, </w:t>
      </w:r>
      <w:r w:rsidR="00BD4AB9" w:rsidRPr="00C93756">
        <w:rPr>
          <w:rFonts w:ascii="Book Antiqua" w:hAnsi="Book Antiqua"/>
          <w:sz w:val="22"/>
          <w:szCs w:val="22"/>
          <w:lang w:val="el-GR"/>
        </w:rPr>
        <w:t>την α</w:t>
      </w:r>
      <w:r w:rsidRPr="00C93756">
        <w:rPr>
          <w:rFonts w:ascii="Book Antiqua" w:hAnsi="Book Antiqua"/>
          <w:sz w:val="22"/>
          <w:szCs w:val="22"/>
          <w:lang w:val="el-GR"/>
        </w:rPr>
        <w:t>πόσταση του ξενοδοχειακού καταλύματος από</w:t>
      </w:r>
      <w:r w:rsidR="00BD4AB9" w:rsidRPr="00C93756">
        <w:rPr>
          <w:rFonts w:ascii="Book Antiqua" w:hAnsi="Book Antiqua"/>
          <w:sz w:val="22"/>
          <w:szCs w:val="22"/>
          <w:lang w:val="el-GR"/>
        </w:rPr>
        <w:t xml:space="preserve"> τις </w:t>
      </w:r>
      <w:r w:rsidRPr="00C93756">
        <w:rPr>
          <w:rFonts w:ascii="Book Antiqua" w:hAnsi="Book Antiqua"/>
          <w:sz w:val="22"/>
          <w:szCs w:val="22"/>
          <w:lang w:val="el-GR"/>
        </w:rPr>
        <w:t xml:space="preserve">κύριες εγκαταστάσεις της Πανεπιστημιακής Μονάδας </w:t>
      </w:r>
      <w:r w:rsidR="008A3323">
        <w:rPr>
          <w:rFonts w:ascii="Book Antiqua" w:hAnsi="Book Antiqua"/>
          <w:sz w:val="22"/>
          <w:szCs w:val="22"/>
          <w:lang w:val="el-GR"/>
        </w:rPr>
        <w:t>Λήμνου</w:t>
      </w:r>
      <w:r w:rsidRPr="00C93756">
        <w:rPr>
          <w:rFonts w:ascii="Book Antiqua" w:hAnsi="Book Antiqua"/>
          <w:sz w:val="22"/>
          <w:szCs w:val="22"/>
          <w:lang w:val="el-GR"/>
        </w:rPr>
        <w:t>, τις τυχόν επιπλέον παρεχόμενες υπηρεσίες και εξοπλισμό που διαθέτει ο εκμισθωτής καθώς και το επιπλέον εμβαδόν των δωματίων.</w:t>
      </w:r>
    </w:p>
    <w:p w:rsidR="005B09DB" w:rsidRPr="00C93756" w:rsidRDefault="005B09DB" w:rsidP="005B09DB">
      <w:pPr>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t>Το πρακτικό συνοδεύεται από την έκθεση καταλληλότητας της Επιτροπής, επισυναπτόμενων και των προσφορών των μειοδοτών, των τυχόν υποβληθέντων ενστάσεων καθώς και των αποφάσε</w:t>
      </w:r>
      <w:r w:rsidR="00601789">
        <w:rPr>
          <w:rFonts w:ascii="Book Antiqua" w:hAnsi="Book Antiqua"/>
          <w:sz w:val="22"/>
          <w:szCs w:val="22"/>
          <w:lang w:val="el-GR"/>
        </w:rPr>
        <w:t>ω</w:t>
      </w:r>
      <w:r w:rsidRPr="00C93756">
        <w:rPr>
          <w:rFonts w:ascii="Book Antiqua" w:hAnsi="Book Antiqua"/>
          <w:sz w:val="22"/>
          <w:szCs w:val="22"/>
          <w:lang w:val="el-GR"/>
        </w:rPr>
        <w:t>ν της Επιτροπής επ’ αυτών.</w:t>
      </w:r>
    </w:p>
    <w:p w:rsidR="005B09DB" w:rsidRPr="00C93756" w:rsidRDefault="005B09DB" w:rsidP="005B09DB">
      <w:pPr>
        <w:pStyle w:val="ac"/>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t>Η Σύγκλητος μετά την υποβολή των ανωτέρω, αποφασίζει να κατακυρώσει το αποτέλεσμα του διαγωνισμού, εντός δέκα πέντε (15) ημερών, ή την επανάληψη του διαγωνισμού, εκτός εάν για ειδικούς λόγους επιβάλλεται η αναβολή λήψης απόφασης, για εύλογο χρονικό διάστημα.</w:t>
      </w:r>
    </w:p>
    <w:p w:rsidR="005B09DB" w:rsidRPr="00C93756" w:rsidRDefault="005B09DB" w:rsidP="005B09DB">
      <w:pPr>
        <w:pStyle w:val="ac"/>
        <w:spacing w:line="360" w:lineRule="auto"/>
        <w:ind w:left="284"/>
        <w:jc w:val="both"/>
        <w:rPr>
          <w:rFonts w:ascii="Book Antiqua" w:hAnsi="Book Antiqua"/>
          <w:sz w:val="22"/>
          <w:szCs w:val="22"/>
          <w:lang w:val="el-GR"/>
        </w:rPr>
      </w:pPr>
      <w:r w:rsidRPr="00C93756">
        <w:rPr>
          <w:rFonts w:ascii="Book Antiqua" w:hAnsi="Book Antiqua"/>
          <w:sz w:val="22"/>
          <w:szCs w:val="22"/>
          <w:lang w:val="el-GR"/>
        </w:rPr>
        <w:t xml:space="preserve">Για την υποβολή των καταλληλότερων δωματίων, η Επιτροπή διαγωνισμού και η Σύγκλητος του Ιδρύματος, δεν δεσμεύονται από το τυχόν μικρότερο προσφερόμενο μίσθωμα και δύναται μετά από αιτιολογημένη απόφασή τους, να προτιμήσουν οποιοδήποτε από τα προσφερόμενα προς μίσθωση δωμάτια. </w:t>
      </w:r>
    </w:p>
    <w:p w:rsidR="005B09DB" w:rsidRPr="00C93756" w:rsidRDefault="005B09DB" w:rsidP="005B09DB">
      <w:pPr>
        <w:pStyle w:val="ac"/>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t>Εάν η Σύγκλητος του Ιδρύματος θεωρήσει ασύμφορο το επιτευχθέν αποτέλεσμα του διαγωνισμού, ή όταν δεν προσέλθει κανείς διαγωνιζόμενος κατά τη διάρκεια του διενεργούμενου διαγωνισμού, δύναται να προχωρήσει σε επανάληψη αυτού, κατά τα οριζόμενα στη διάταξη του άρθρου 32, παρ. 2 και 3 του Π.Δ. 715/79.</w:t>
      </w:r>
    </w:p>
    <w:p w:rsidR="005B09DB" w:rsidRPr="00C93756" w:rsidRDefault="005B09DB" w:rsidP="005B09DB">
      <w:pPr>
        <w:pStyle w:val="ac"/>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t xml:space="preserve">Η εγγυητική επιστολή συμμετοχής θα επιστραφεί στον Ανάδοχο κατά την υπογραφή της σύμβασης και μετά την προσκόμιση </w:t>
      </w:r>
      <w:r w:rsidR="00601789" w:rsidRPr="00C93756">
        <w:rPr>
          <w:rFonts w:ascii="Book Antiqua" w:hAnsi="Book Antiqua"/>
          <w:sz w:val="22"/>
          <w:szCs w:val="22"/>
          <w:lang w:val="el-GR"/>
        </w:rPr>
        <w:t>γραμμ</w:t>
      </w:r>
      <w:r w:rsidR="00601789">
        <w:rPr>
          <w:rFonts w:ascii="Book Antiqua" w:hAnsi="Book Antiqua"/>
          <w:sz w:val="22"/>
          <w:szCs w:val="22"/>
          <w:lang w:val="el-GR"/>
        </w:rPr>
        <w:t>α</w:t>
      </w:r>
      <w:r w:rsidR="00601789" w:rsidRPr="00C93756">
        <w:rPr>
          <w:rFonts w:ascii="Book Antiqua" w:hAnsi="Book Antiqua"/>
          <w:sz w:val="22"/>
          <w:szCs w:val="22"/>
          <w:lang w:val="el-GR"/>
        </w:rPr>
        <w:t>τίου</w:t>
      </w:r>
      <w:r w:rsidRPr="00C93756">
        <w:rPr>
          <w:rFonts w:ascii="Book Antiqua" w:hAnsi="Book Antiqua"/>
          <w:sz w:val="22"/>
          <w:szCs w:val="22"/>
          <w:lang w:val="el-GR"/>
        </w:rPr>
        <w:t xml:space="preserve"> παρακαταθήκης του Ταμείου Παρακαταθηκών και Δανείων ή </w:t>
      </w:r>
      <w:r w:rsidRPr="00C93756">
        <w:rPr>
          <w:rFonts w:ascii="Book Antiqua" w:hAnsi="Book Antiqua"/>
          <w:b/>
          <w:sz w:val="22"/>
          <w:szCs w:val="22"/>
          <w:lang w:val="el-GR"/>
        </w:rPr>
        <w:t>εγγυητική επιστολή καλής εκτέλεσης</w:t>
      </w:r>
      <w:r w:rsidRPr="00C93756">
        <w:rPr>
          <w:rFonts w:ascii="Book Antiqua" w:hAnsi="Book Antiqua"/>
          <w:sz w:val="22"/>
          <w:szCs w:val="22"/>
          <w:lang w:val="el-GR"/>
        </w:rPr>
        <w:t xml:space="preserve"> των όρων της σύμβασης από αναγνωρισμένη στην Ελλάδα τράπεζα, </w:t>
      </w:r>
      <w:r w:rsidRPr="00601789">
        <w:rPr>
          <w:rFonts w:ascii="Book Antiqua" w:hAnsi="Book Antiqua"/>
          <w:sz w:val="22"/>
          <w:szCs w:val="22"/>
          <w:u w:val="single"/>
          <w:lang w:val="el-GR"/>
        </w:rPr>
        <w:t>ποσού ίσου με το 5% επί της αξίας της σύμβασης</w:t>
      </w:r>
      <w:r w:rsidRPr="00C93756">
        <w:rPr>
          <w:rFonts w:ascii="Book Antiqua" w:hAnsi="Book Antiqua"/>
          <w:sz w:val="22"/>
          <w:szCs w:val="22"/>
          <w:lang w:val="el-GR"/>
        </w:rPr>
        <w:t xml:space="preserve">, μη συμπεριλαμβανομένου του χαρτοσήμου ή Φ.Π.Α..  Ο χρόνος ισχύος της εγγυητικής επιστολής καλής εκτέλεσης θα πρέπει απαραιτήτως να ξεκινάει από την έναρξη της σύμβασης και </w:t>
      </w:r>
      <w:r w:rsidRPr="00C93756">
        <w:rPr>
          <w:rFonts w:ascii="Book Antiqua" w:hAnsi="Book Antiqua"/>
          <w:sz w:val="22"/>
          <w:szCs w:val="22"/>
          <w:shd w:val="clear" w:color="auto" w:fill="FFFFFF" w:themeFill="background1"/>
          <w:lang w:val="el-GR"/>
        </w:rPr>
        <w:t>να ισχύει τουλάχιστον μέχρι δύο μήνες μετά τη λήξη αυτής.</w:t>
      </w:r>
      <w:r w:rsidRPr="00C93756">
        <w:rPr>
          <w:rFonts w:ascii="Book Antiqua" w:hAnsi="Book Antiqua" w:cs="Arial"/>
          <w:lang w:val="el-GR"/>
        </w:rPr>
        <w:t xml:space="preserve"> </w:t>
      </w:r>
    </w:p>
    <w:p w:rsidR="005B09DB" w:rsidRPr="00C93756" w:rsidRDefault="005B09DB" w:rsidP="005B09DB">
      <w:pPr>
        <w:pStyle w:val="ac"/>
        <w:numPr>
          <w:ilvl w:val="0"/>
          <w:numId w:val="22"/>
        </w:numPr>
        <w:spacing w:line="360" w:lineRule="auto"/>
        <w:ind w:left="284" w:hanging="284"/>
        <w:jc w:val="both"/>
        <w:rPr>
          <w:rFonts w:ascii="Book Antiqua" w:hAnsi="Book Antiqua"/>
          <w:sz w:val="22"/>
          <w:szCs w:val="22"/>
          <w:lang w:val="el-GR"/>
        </w:rPr>
      </w:pPr>
      <w:r w:rsidRPr="00C93756">
        <w:rPr>
          <w:rFonts w:ascii="Book Antiqua" w:hAnsi="Book Antiqua"/>
          <w:sz w:val="22"/>
          <w:szCs w:val="22"/>
          <w:lang w:val="el-GR"/>
        </w:rPr>
        <w:t>Η εγγυητική επιστολή συμμετοχής θα επιστραφεί στους υπόλοιπους συμμετέχοντες στο διαγωνισμό, μέσα σε πέντε (5) ημέρες από την ημερομηνία της απόφασης της Συγκλήτου επί της κατακύρωσης του διαγωνισμού.</w:t>
      </w:r>
    </w:p>
    <w:p w:rsidR="005B09DB" w:rsidRPr="00C93756" w:rsidRDefault="005B09DB" w:rsidP="005B09DB">
      <w:pPr>
        <w:spacing w:line="360" w:lineRule="auto"/>
        <w:ind w:left="360"/>
        <w:jc w:val="both"/>
        <w:rPr>
          <w:rFonts w:ascii="Book Antiqua" w:hAnsi="Book Antiqua"/>
          <w:color w:val="FF0000"/>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ΚΑΤΑΡΤΙΣΗ ΣΥΜΒΑΣΗΣ ΜΙΣΘΩΣΗΣ</w:t>
      </w:r>
    </w:p>
    <w:p w:rsidR="005B09DB" w:rsidRPr="00C93756" w:rsidRDefault="005B09DB" w:rsidP="005B09DB">
      <w:pPr>
        <w:spacing w:line="360" w:lineRule="auto"/>
        <w:jc w:val="both"/>
        <w:rPr>
          <w:rStyle w:val="NormalTextChar"/>
          <w:rFonts w:ascii="Book Antiqua" w:hAnsi="Book Antiqua"/>
          <w:sz w:val="22"/>
          <w:szCs w:val="22"/>
          <w:lang w:val="el-GR"/>
        </w:rPr>
      </w:pPr>
      <w:r w:rsidRPr="00C93756">
        <w:rPr>
          <w:rStyle w:val="NormalTextChar"/>
          <w:rFonts w:ascii="Book Antiqua" w:hAnsi="Book Antiqua"/>
          <w:sz w:val="22"/>
          <w:szCs w:val="22"/>
          <w:lang w:val="el-GR"/>
        </w:rPr>
        <w:lastRenderedPageBreak/>
        <w:t>Ο ανάδοχος, είναι υποχρεωμένος να προσέλθει εντός δέκα πέντε (15) ημερών από την έγγραφη ειδοποίησή του, για την υπογραφή της σύμβασης μίσθωσης, καταθέτοντας εγγυητική επιστολή καλής εκτέλεσης της σύμβασης, σύμφωνα με το επισυναπτόμενο υπόδειγμα 2. Σε περίπτωση μη προσέλευσης του, εντός της παραπάνω προθεσμίας, το Πανεπιστήμιο κηρύσσει τον ανάδοχο έκπτωτο και ο τελευταίος χάνει την εγγύηση συμμετοχής του, η οποία καταπίπτει υπέρ του Πανεπιστημίου Αιγαίου. Ακολούθως, το Πανεπιστήμιο Αιγαίου δύναται να προχωρήσει σε μίσθωση ανάλογου ακινήτου χωρίς διαγωνισμό και εις βάρος του συμμετέχοντος, σύμφωνα με τα οριζόμενα για την περίπτωση αυτή από την ισχύουσα νομοθεσία.</w:t>
      </w:r>
    </w:p>
    <w:p w:rsidR="005B09DB" w:rsidRPr="00C93756" w:rsidRDefault="005B09DB" w:rsidP="005B09DB">
      <w:pPr>
        <w:spacing w:line="360" w:lineRule="auto"/>
        <w:ind w:left="360"/>
        <w:jc w:val="both"/>
        <w:rPr>
          <w:rStyle w:val="NormalTextChar"/>
          <w:rFonts w:ascii="Book Antiqua" w:hAnsi="Book Antiqua"/>
          <w:b/>
          <w:sz w:val="22"/>
          <w:szCs w:val="22"/>
          <w:lang w:val="el-GR"/>
        </w:rPr>
      </w:pPr>
    </w:p>
    <w:p w:rsidR="005B09DB" w:rsidRPr="00C93756" w:rsidRDefault="005B09DB" w:rsidP="005B09DB">
      <w:pPr>
        <w:spacing w:line="360" w:lineRule="auto"/>
        <w:ind w:left="360"/>
        <w:jc w:val="both"/>
        <w:rPr>
          <w:rStyle w:val="NormalTextChar"/>
          <w:rFonts w:ascii="Book Antiqua" w:hAnsi="Book Antiqua"/>
          <w:sz w:val="22"/>
          <w:szCs w:val="22"/>
          <w:lang w:val="el-GR"/>
        </w:rPr>
      </w:pPr>
      <w:r w:rsidRPr="00C93756">
        <w:rPr>
          <w:rStyle w:val="NormalTextChar"/>
          <w:rFonts w:ascii="Book Antiqua" w:hAnsi="Book Antiqua"/>
          <w:b/>
          <w:sz w:val="22"/>
          <w:szCs w:val="22"/>
          <w:lang w:val="el-GR"/>
        </w:rPr>
        <w:t>ΙΔΙΑΙΤΕΡΕΣ ΑΠΑΙΤΗΣΕΙΣ ΧΩΡΩΝ ΚΑΙ ΕΓΚΑΤΑΣΤΑΣΕΩΝ ΤΟΥ ΑΚΙΝΗΤΟΥ</w:t>
      </w:r>
    </w:p>
    <w:p w:rsidR="005B09DB" w:rsidRPr="00C93756" w:rsidRDefault="005B09DB" w:rsidP="005B09DB">
      <w:pPr>
        <w:numPr>
          <w:ilvl w:val="0"/>
          <w:numId w:val="12"/>
        </w:numPr>
        <w:tabs>
          <w:tab w:val="clear" w:pos="1080"/>
          <w:tab w:val="num" w:pos="567"/>
        </w:tabs>
        <w:spacing w:line="360" w:lineRule="auto"/>
        <w:ind w:left="426" w:hanging="284"/>
        <w:jc w:val="both"/>
        <w:rPr>
          <w:rFonts w:ascii="Book Antiqua" w:hAnsi="Book Antiqua"/>
          <w:sz w:val="22"/>
          <w:szCs w:val="22"/>
          <w:lang w:val="el-GR"/>
        </w:rPr>
      </w:pPr>
      <w:r w:rsidRPr="00C93756">
        <w:rPr>
          <w:rFonts w:ascii="Book Antiqua" w:hAnsi="Book Antiqua"/>
          <w:sz w:val="22"/>
          <w:szCs w:val="22"/>
          <w:lang w:val="el-GR"/>
        </w:rPr>
        <w:t>Ο Ανάδοχος  έχει υποχρέωση να εκτελέσει, με δική του δαπάνη, τη διαρρύθμιση του χώρου ώστε να κριθεί κατάλληλος για τη χρήση για την οποία ζητείται (σύμφωνα πάντα με εγκεκριμένες από τις αρμόδιες υπηρεσίες του Ιδρύματος μελέτες), καθώς και τις εργασίες των εγκαταστάσεων του μισθίου (ηλεκτρικής, υδραυλικής, αποχέτευσης, δεδομένων, αερισμού, θέρμανσης, ψύξης ή κλιματισμού) και να τις παραδώσει σε κατάσταση πλήρους λειτουργίας, αφού έχει μεριμνήσει για τη σύνδεσή τους με τα αντίστοιχα δίκτυα της πόλης. Υποχρεούται επίσης να παραδώσει στο συμφωνηθέντα χρόνο όλα τα δωμάτια για να χρησιμοποιηθούν από το Πανεπιστήμιο Αιγαίου, κατάλληλα και σύμφωνα με τους όρους που περιλαμβάνονται στη διακήρυξη αυτή, αλλιώς η σύμβαση λύεται από το Πανεπιστήμιο υπέρ του οποίου καταπίπτει και η κατατεθειμένη εγγυητική επιστολή. Όλες οι τυχόν απαιτούμενες διαρρυθμίσεις/επεμβάσεις (πρόσβαση &amp; διευκολύνσεις για Α.Μ.Ε.Α. κλπ.) θα εκτελεστούν σύμφωνα και με την έγκριση των αρμοδίων υπηρεσιών του Πανεπιστημίου.</w:t>
      </w:r>
    </w:p>
    <w:p w:rsidR="005B09DB" w:rsidRPr="00C93756" w:rsidRDefault="005B09DB" w:rsidP="005B09DB">
      <w:pPr>
        <w:numPr>
          <w:ilvl w:val="0"/>
          <w:numId w:val="12"/>
        </w:numPr>
        <w:tabs>
          <w:tab w:val="clear" w:pos="1080"/>
          <w:tab w:val="num" w:pos="567"/>
        </w:tabs>
        <w:adjustRightInd w:val="0"/>
        <w:spacing w:line="360" w:lineRule="auto"/>
        <w:ind w:left="426" w:hanging="426"/>
        <w:jc w:val="both"/>
        <w:rPr>
          <w:rFonts w:ascii="Book Antiqua" w:hAnsi="Book Antiqua"/>
          <w:sz w:val="22"/>
          <w:szCs w:val="22"/>
          <w:lang w:val="el-GR"/>
        </w:rPr>
      </w:pPr>
      <w:r w:rsidRPr="00C93756">
        <w:rPr>
          <w:rFonts w:ascii="Book Antiqua" w:hAnsi="Book Antiqua"/>
          <w:sz w:val="22"/>
          <w:szCs w:val="22"/>
          <w:lang w:val="el-GR"/>
        </w:rPr>
        <w:t xml:space="preserve">Ο ανάδοχος, </w:t>
      </w:r>
      <w:r w:rsidRPr="00C93756">
        <w:rPr>
          <w:rFonts w:ascii="Book Antiqua" w:hAnsi="Book Antiqua"/>
          <w:sz w:val="22"/>
          <w:szCs w:val="22"/>
          <w:u w:val="single"/>
          <w:lang w:val="el-GR"/>
        </w:rPr>
        <w:t>οφείλει να προσκομίσει</w:t>
      </w:r>
      <w:r w:rsidRPr="00C93756">
        <w:rPr>
          <w:rFonts w:ascii="Book Antiqua" w:hAnsi="Book Antiqua"/>
          <w:sz w:val="22"/>
          <w:szCs w:val="22"/>
          <w:lang w:val="el-GR"/>
        </w:rPr>
        <w:t>, πριν από την εκτέλεση επεμβάσεων στο μίσθιο τα παρακάτω:</w:t>
      </w:r>
    </w:p>
    <w:p w:rsidR="005B09DB" w:rsidRPr="00C93756" w:rsidRDefault="005B09DB" w:rsidP="00161032">
      <w:pPr>
        <w:pStyle w:val="a4"/>
        <w:numPr>
          <w:ilvl w:val="0"/>
          <w:numId w:val="27"/>
        </w:numPr>
        <w:tabs>
          <w:tab w:val="left" w:pos="1276"/>
        </w:tabs>
        <w:spacing w:line="360" w:lineRule="auto"/>
        <w:ind w:left="709" w:hanging="283"/>
        <w:jc w:val="both"/>
        <w:rPr>
          <w:rFonts w:ascii="Book Antiqua" w:hAnsi="Book Antiqua"/>
          <w:sz w:val="22"/>
          <w:szCs w:val="22"/>
          <w:lang w:val="el-GR"/>
        </w:rPr>
      </w:pPr>
      <w:r w:rsidRPr="00C93756">
        <w:rPr>
          <w:rFonts w:ascii="Book Antiqua" w:hAnsi="Book Antiqua"/>
          <w:sz w:val="22"/>
          <w:szCs w:val="22"/>
          <w:lang w:val="el-GR"/>
        </w:rPr>
        <w:t xml:space="preserve">Αρχιτεκτονική μελέτη με τη διαρρύθμιση των χώρων (όπου χρειάζεται) προσαρμοσμένη στις  απαιτήσεις του Ιδρύματος. </w:t>
      </w:r>
    </w:p>
    <w:p w:rsidR="005B09DB" w:rsidRPr="00C93756" w:rsidRDefault="005B09DB" w:rsidP="00161032">
      <w:pPr>
        <w:pStyle w:val="ac"/>
        <w:numPr>
          <w:ilvl w:val="0"/>
          <w:numId w:val="27"/>
        </w:numPr>
        <w:tabs>
          <w:tab w:val="left" w:pos="1276"/>
        </w:tabs>
        <w:spacing w:line="360" w:lineRule="auto"/>
        <w:ind w:left="709" w:hanging="283"/>
        <w:jc w:val="both"/>
        <w:rPr>
          <w:rFonts w:ascii="Book Antiqua" w:hAnsi="Book Antiqua"/>
          <w:sz w:val="22"/>
          <w:szCs w:val="22"/>
          <w:lang w:val="el-GR"/>
        </w:rPr>
      </w:pPr>
      <w:r w:rsidRPr="00C93756">
        <w:rPr>
          <w:rFonts w:ascii="Book Antiqua" w:hAnsi="Book Antiqua"/>
          <w:sz w:val="22"/>
          <w:szCs w:val="22"/>
          <w:lang w:val="el-GR"/>
        </w:rPr>
        <w:t xml:space="preserve">   Η/Μ μελέτη όλων των εγκαταστάσεων (ηλεκτρολογικά ισχυρών και ασθενών ρευμάτων, υδραυλικά, φωτισμός, κλιματισμός, θέρμανση).</w:t>
      </w:r>
    </w:p>
    <w:p w:rsidR="005B09DB" w:rsidRPr="00C93756" w:rsidRDefault="005B09DB" w:rsidP="00161032">
      <w:pPr>
        <w:pStyle w:val="ac"/>
        <w:numPr>
          <w:ilvl w:val="0"/>
          <w:numId w:val="27"/>
        </w:numPr>
        <w:tabs>
          <w:tab w:val="left" w:pos="1276"/>
        </w:tabs>
        <w:spacing w:line="360" w:lineRule="auto"/>
        <w:ind w:left="709" w:hanging="283"/>
        <w:jc w:val="both"/>
        <w:rPr>
          <w:rFonts w:ascii="Book Antiqua" w:hAnsi="Book Antiqua"/>
          <w:sz w:val="22"/>
          <w:szCs w:val="22"/>
          <w:lang w:val="el-GR"/>
        </w:rPr>
      </w:pPr>
      <w:r w:rsidRPr="00C93756">
        <w:rPr>
          <w:rFonts w:ascii="Book Antiqua" w:hAnsi="Book Antiqua"/>
          <w:sz w:val="22"/>
          <w:szCs w:val="22"/>
          <w:lang w:val="el-GR"/>
        </w:rPr>
        <w:t>Μελέτη παθητικής και ενεργητικής πυρασφάλειας.</w:t>
      </w:r>
    </w:p>
    <w:p w:rsidR="005B09DB" w:rsidRPr="00C93756" w:rsidRDefault="005B09DB" w:rsidP="00161032">
      <w:pPr>
        <w:pStyle w:val="2"/>
        <w:tabs>
          <w:tab w:val="num" w:pos="567"/>
        </w:tabs>
        <w:spacing w:line="360" w:lineRule="auto"/>
        <w:ind w:left="426" w:firstLine="0"/>
        <w:jc w:val="both"/>
        <w:rPr>
          <w:rFonts w:ascii="Book Antiqua" w:hAnsi="Book Antiqua" w:cs="Times New Roman"/>
        </w:rPr>
      </w:pPr>
      <w:r w:rsidRPr="00C93756">
        <w:rPr>
          <w:rFonts w:ascii="Book Antiqua" w:hAnsi="Book Antiqua" w:cs="Times New Roman"/>
        </w:rPr>
        <w:t>Οι παραπάνω μελέτες είναι απαραίτητο να εγκριθούν από την Τεχνική Υπηρεσία του Πανεπιστημίου Αιγαίου, ως προς την λειτουργικότητα του κτιρίου και τη σωστή αντιμετώπιση των Η/Μ εγκαταστάσεων.</w:t>
      </w:r>
    </w:p>
    <w:p w:rsidR="005B09DB" w:rsidRPr="00C93756" w:rsidRDefault="005B09DB" w:rsidP="005B09DB">
      <w:pPr>
        <w:spacing w:line="360" w:lineRule="auto"/>
        <w:ind w:left="426" w:hanging="426"/>
        <w:jc w:val="both"/>
        <w:rPr>
          <w:rFonts w:ascii="Book Antiqua" w:hAnsi="Book Antiqua"/>
          <w:sz w:val="22"/>
          <w:szCs w:val="22"/>
          <w:lang w:val="el-GR"/>
        </w:rPr>
      </w:pPr>
      <w:r w:rsidRPr="00C93756">
        <w:rPr>
          <w:rStyle w:val="NormalTextChar"/>
          <w:rFonts w:ascii="Book Antiqua" w:hAnsi="Book Antiqua"/>
          <w:sz w:val="22"/>
          <w:szCs w:val="22"/>
          <w:lang w:val="el-GR"/>
        </w:rPr>
        <w:t xml:space="preserve">3.    </w:t>
      </w:r>
      <w:r w:rsidRPr="00C93756">
        <w:rPr>
          <w:rFonts w:ascii="Book Antiqua" w:hAnsi="Book Antiqua"/>
          <w:sz w:val="22"/>
          <w:szCs w:val="22"/>
          <w:lang w:val="el-GR"/>
        </w:rPr>
        <w:t xml:space="preserve">Ο Ανάδοχος  </w:t>
      </w:r>
      <w:r w:rsidRPr="00C93756">
        <w:rPr>
          <w:rFonts w:ascii="Book Antiqua" w:hAnsi="Book Antiqua"/>
          <w:sz w:val="22"/>
          <w:szCs w:val="22"/>
          <w:u w:val="single"/>
          <w:lang w:val="el-GR"/>
        </w:rPr>
        <w:t>πριν την παράδοση</w:t>
      </w:r>
      <w:r w:rsidRPr="00C93756">
        <w:rPr>
          <w:rFonts w:ascii="Book Antiqua" w:hAnsi="Book Antiqua"/>
          <w:sz w:val="22"/>
          <w:szCs w:val="22"/>
          <w:lang w:val="el-GR"/>
        </w:rPr>
        <w:t xml:space="preserve"> του μισθίου στο Πανεπιστήμιο οφείλει να  προσκομίσει:</w:t>
      </w:r>
    </w:p>
    <w:p w:rsidR="005B09DB" w:rsidRPr="00C93756" w:rsidRDefault="005B09DB" w:rsidP="00161032">
      <w:pPr>
        <w:pStyle w:val="ac"/>
        <w:numPr>
          <w:ilvl w:val="0"/>
          <w:numId w:val="28"/>
        </w:numPr>
        <w:spacing w:line="360" w:lineRule="auto"/>
        <w:ind w:left="851" w:hanging="425"/>
        <w:rPr>
          <w:rFonts w:ascii="Book Antiqua" w:hAnsi="Book Antiqua"/>
          <w:sz w:val="22"/>
          <w:szCs w:val="22"/>
          <w:lang w:val="el-GR"/>
        </w:rPr>
      </w:pPr>
      <w:r w:rsidRPr="00C93756">
        <w:rPr>
          <w:rFonts w:ascii="Book Antiqua" w:hAnsi="Book Antiqua"/>
          <w:sz w:val="22"/>
          <w:szCs w:val="22"/>
          <w:lang w:val="el-GR"/>
        </w:rPr>
        <w:t>Άδεια αλλαγής χρήσης από το αρμόδιο πολεοδομικό γραφείο, εφόσον η άδεια με την οποία έχει κατασκευασθεί το κτίριο προβλέπει άλλη χρήση.</w:t>
      </w:r>
    </w:p>
    <w:p w:rsidR="005B09DB" w:rsidRPr="00C93756" w:rsidRDefault="005B09DB" w:rsidP="00161032">
      <w:pPr>
        <w:pStyle w:val="ac"/>
        <w:numPr>
          <w:ilvl w:val="0"/>
          <w:numId w:val="28"/>
        </w:numPr>
        <w:spacing w:line="360" w:lineRule="auto"/>
        <w:ind w:left="851" w:hanging="425"/>
        <w:rPr>
          <w:rFonts w:ascii="Book Antiqua" w:hAnsi="Book Antiqua"/>
          <w:sz w:val="22"/>
          <w:szCs w:val="22"/>
          <w:lang w:val="el-GR"/>
        </w:rPr>
      </w:pPr>
      <w:r w:rsidRPr="00C93756">
        <w:rPr>
          <w:rFonts w:ascii="Book Antiqua" w:hAnsi="Book Antiqua"/>
          <w:sz w:val="22"/>
          <w:szCs w:val="22"/>
          <w:lang w:val="el-GR"/>
        </w:rPr>
        <w:t xml:space="preserve">Τις συνδέσεις με ΔΕΗ, ΟΤΕ και Δήμο για αποχέτευση και ύδρευση. </w:t>
      </w:r>
    </w:p>
    <w:p w:rsidR="005B09DB" w:rsidRPr="00C93756" w:rsidRDefault="005B09DB" w:rsidP="00161032">
      <w:pPr>
        <w:pStyle w:val="ac"/>
        <w:numPr>
          <w:ilvl w:val="0"/>
          <w:numId w:val="28"/>
        </w:numPr>
        <w:spacing w:line="360" w:lineRule="auto"/>
        <w:ind w:left="851" w:hanging="425"/>
        <w:rPr>
          <w:rFonts w:ascii="Book Antiqua" w:hAnsi="Book Antiqua"/>
          <w:sz w:val="22"/>
          <w:szCs w:val="22"/>
          <w:lang w:val="el-GR"/>
        </w:rPr>
      </w:pPr>
      <w:r w:rsidRPr="00C93756">
        <w:rPr>
          <w:rFonts w:ascii="Book Antiqua" w:hAnsi="Book Antiqua"/>
          <w:sz w:val="22"/>
          <w:szCs w:val="22"/>
          <w:lang w:val="el-GR"/>
        </w:rPr>
        <w:lastRenderedPageBreak/>
        <w:t>Άδεια λειτουργίας ανελκυστήρα (εφόσον υπάρχει).</w:t>
      </w:r>
    </w:p>
    <w:p w:rsidR="005B09DB" w:rsidRPr="00C93756" w:rsidRDefault="005B09DB" w:rsidP="00161032">
      <w:pPr>
        <w:pStyle w:val="ac"/>
        <w:numPr>
          <w:ilvl w:val="0"/>
          <w:numId w:val="28"/>
        </w:numPr>
        <w:tabs>
          <w:tab w:val="left" w:pos="540"/>
          <w:tab w:val="left" w:pos="720"/>
        </w:tabs>
        <w:adjustRightInd w:val="0"/>
        <w:spacing w:line="360" w:lineRule="auto"/>
        <w:ind w:left="851" w:hanging="425"/>
        <w:rPr>
          <w:rFonts w:ascii="Book Antiqua" w:hAnsi="Book Antiqua"/>
          <w:sz w:val="22"/>
          <w:szCs w:val="22"/>
          <w:lang w:val="el-GR"/>
        </w:rPr>
      </w:pPr>
      <w:r w:rsidRPr="00C93756">
        <w:rPr>
          <w:rFonts w:ascii="Book Antiqua" w:hAnsi="Book Antiqua"/>
          <w:sz w:val="22"/>
          <w:szCs w:val="22"/>
          <w:lang w:val="el-GR"/>
        </w:rPr>
        <w:t>Πιστοποίηση από ειδικά όργανα της δομημένης καλωδίωσης.</w:t>
      </w:r>
    </w:p>
    <w:p w:rsidR="005B09DB" w:rsidRPr="00C93756" w:rsidRDefault="005B09DB" w:rsidP="00161032">
      <w:pPr>
        <w:pStyle w:val="ac"/>
        <w:numPr>
          <w:ilvl w:val="0"/>
          <w:numId w:val="28"/>
        </w:numPr>
        <w:adjustRightInd w:val="0"/>
        <w:spacing w:line="360" w:lineRule="auto"/>
        <w:ind w:left="851" w:hanging="425"/>
        <w:rPr>
          <w:rFonts w:ascii="Book Antiqua" w:hAnsi="Book Antiqua"/>
          <w:sz w:val="22"/>
          <w:szCs w:val="22"/>
          <w:lang w:val="el-GR"/>
        </w:rPr>
      </w:pPr>
      <w:r w:rsidRPr="00C93756">
        <w:rPr>
          <w:rFonts w:ascii="Book Antiqua" w:hAnsi="Book Antiqua"/>
          <w:sz w:val="22"/>
          <w:szCs w:val="22"/>
          <w:lang w:val="el-GR"/>
        </w:rPr>
        <w:t>Πιστοποίηση μέτρησης της γείωσης.</w:t>
      </w:r>
    </w:p>
    <w:p w:rsidR="005B09DB" w:rsidRPr="00C93756" w:rsidRDefault="005B09DB" w:rsidP="00161032">
      <w:pPr>
        <w:pStyle w:val="ac"/>
        <w:numPr>
          <w:ilvl w:val="0"/>
          <w:numId w:val="28"/>
        </w:numPr>
        <w:adjustRightInd w:val="0"/>
        <w:spacing w:line="360" w:lineRule="auto"/>
        <w:ind w:left="851" w:hanging="425"/>
        <w:rPr>
          <w:rFonts w:ascii="Book Antiqua" w:hAnsi="Book Antiqua"/>
          <w:sz w:val="22"/>
          <w:szCs w:val="22"/>
          <w:lang w:val="el-GR"/>
        </w:rPr>
      </w:pPr>
      <w:r w:rsidRPr="00C93756">
        <w:rPr>
          <w:rFonts w:ascii="Book Antiqua" w:hAnsi="Book Antiqua"/>
          <w:sz w:val="22"/>
          <w:szCs w:val="22"/>
          <w:lang w:val="el-GR"/>
        </w:rPr>
        <w:t>Στατική επάρκεια σύμφωνα με τις ισχύουσες διατάξεις.</w:t>
      </w:r>
    </w:p>
    <w:p w:rsidR="005B09DB" w:rsidRPr="00C93756" w:rsidRDefault="005B09DB" w:rsidP="005B09DB">
      <w:pPr>
        <w:tabs>
          <w:tab w:val="num" w:pos="709"/>
        </w:tabs>
        <w:adjustRightInd w:val="0"/>
        <w:spacing w:line="360" w:lineRule="auto"/>
        <w:ind w:left="426"/>
        <w:jc w:val="both"/>
        <w:rPr>
          <w:rFonts w:ascii="Book Antiqua" w:hAnsi="Book Antiqua"/>
          <w:sz w:val="22"/>
          <w:szCs w:val="22"/>
          <w:lang w:val="el-GR"/>
        </w:rPr>
      </w:pPr>
      <w:r w:rsidRPr="00C93756">
        <w:rPr>
          <w:rFonts w:ascii="Book Antiqua" w:hAnsi="Book Antiqua"/>
          <w:sz w:val="22"/>
          <w:szCs w:val="22"/>
          <w:lang w:val="el-GR"/>
        </w:rPr>
        <w:t>Όλες οι τυχόν απαιτούμενες διαρρυθμίσεις/επεμβάσεις επί του μισθίου, θα πρέπει να έχουν εκτελεστεί σύμφωνα με τις έγγραφες υποδείξεις των αρμόδιων υπηρεσιών του Πανεπιστημίου και πρέπει να τύχουν της έγγραφης έγκρισής τους, πριν την παράδοση του μισθίου.</w:t>
      </w:r>
    </w:p>
    <w:p w:rsidR="005B09DB" w:rsidRPr="00C93756" w:rsidRDefault="005B09DB" w:rsidP="005B09DB">
      <w:pPr>
        <w:spacing w:line="360" w:lineRule="auto"/>
        <w:jc w:val="both"/>
        <w:outlineLvl w:val="0"/>
        <w:rPr>
          <w:rFonts w:ascii="Book Antiqua" w:hAnsi="Book Antiqua"/>
          <w:b/>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ΠΑΡΑΔΟΣΗ – ΠΑΡΑΛΑΒΗ ΤΟΥ ΑΚΙΝΗΤΟΥ</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Ο εκμισθωτής υποχρεούται να παραδώσει το ακίνητο στο Πανεπιστήμιο Αιγαίου έτοιμο προς χρήση, κατάλληλο και σύμφωνα με τους όρους της διακήρυξης και μετά την εκτέλεση όλων των επισκευών ή διαρρυθμίσεων (που ζητήθηκαν από το Ίδρυμα και βαρύνουν τον εκμισθωτή), κατά το συμφωνηθέντα χρόνο σύμφωνα με τα όσα ορίζονται στην παρούσα διακήρυξη και τα όσα αναγράφονται στη σύμβαση μίσθωσης που έχει υπογραφεί, ειδάλλως η σύμβαση λύεται από το Πανεπιστήμιο Αιγαίου υπέρ του οποίου καταπίπτει η κατατεθειμένη εγγύηση. Ακολούθως το Πανεπιστήμιο Αιγαίου δύναται να προχωρήσει σε νέα σύμβαση μίσθωσης ανάλογου ακινήτου χωρίς διαγωνισμό και εις βάρος του συμμετέχοντος, σύμφωνα με τα οριζόμενα στην παράγραφο «ΚΑΤΑΡΤΙΣΗ ΣΥΜΒΑΣΗΣ».</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Η παραλαβή των μισθίων από το Πανεπιστήμιο Αιγαίου καθώς και η απόδοση αυτού στον εκμισθωτή μετά τη λήξη της περιόδου μίσθωσης, διενεργείται από τριμελείς επιτροπές που συγκροτούνται με αποφάσεις της Συγκλήτου του Ιδρύματος και οι οποίες συντάσσουν πρωτόκολλο το οποίο υπογράφεται εις διπλούν και εκ των οποίων το ένα παραλαμβάνει ο εκμισθωτής ενώ το δεύτερο παραδίδεται στο αρμόδιο Τμήμα Οικονομικών Υποθέσεων του Πανεπιστημίου Αιγαίου, σύμφωνα με το άρθρο 34 του Π.Δ 715/79.</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Ο εκμισθωτής καλείται, εγγράφως και επί αποδείξει να παραστεί είτε αυτοπροσώπως είτε μέσω εξουσιοδοτημένου αντιπροσώπου κατά την παραλαβή ή την σε αυτόν απόδοση του ακινήτου. Σε περίπτωση αρνήσεως του να προσέλθει κατά την απόδοση, συντάσσεται από την Επιτροπή πρωτόκολλο, το οποίο κοινοποιείται σ’ αυτόν επί αποδείξει.</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Η μέσω πρωτοκόλλου, παραλαβή του ακινήτου από το Πανεπιστήμιο Αιγαίου δεν απαλλάσσει τον εκμισθωτή από την ευθύνη για τυχόν ελλείψεις ή για πάσης φύσεως ελαττώματα σύμφωνα με τις διατάξεις του Αστικού Κώδικα.</w:t>
      </w:r>
    </w:p>
    <w:p w:rsidR="005B09DB" w:rsidRPr="00C93756" w:rsidRDefault="005B09DB" w:rsidP="005B09DB">
      <w:pPr>
        <w:spacing w:line="360" w:lineRule="auto"/>
        <w:jc w:val="both"/>
        <w:outlineLvl w:val="0"/>
        <w:rPr>
          <w:rFonts w:ascii="Book Antiqua" w:hAnsi="Book Antiqua"/>
          <w:b/>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ΧΡΗΣΗ ΤΟΥ ΜΙΣΘΙΟΥ</w:t>
      </w:r>
    </w:p>
    <w:p w:rsidR="005B09DB" w:rsidRPr="00C93756" w:rsidRDefault="005B09DB" w:rsidP="005B09DB">
      <w:pPr>
        <w:numPr>
          <w:ilvl w:val="0"/>
          <w:numId w:val="13"/>
        </w:num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Η τοποθέτηση των φοιτητών/-τριών ανά δωμάτιο γίνεται με απόφαση του Συμβουλίου Φοιτητικής Μέριμνας </w:t>
      </w:r>
      <w:r w:rsidR="001221AB">
        <w:rPr>
          <w:rFonts w:ascii="Book Antiqua" w:hAnsi="Book Antiqua"/>
          <w:sz w:val="22"/>
          <w:szCs w:val="22"/>
          <w:lang w:val="el-GR"/>
        </w:rPr>
        <w:t>Λήμνου</w:t>
      </w:r>
      <w:r w:rsidRPr="00C93756">
        <w:rPr>
          <w:rFonts w:ascii="Book Antiqua" w:hAnsi="Book Antiqua"/>
          <w:sz w:val="22"/>
          <w:szCs w:val="22"/>
          <w:lang w:val="el-GR"/>
        </w:rPr>
        <w:t xml:space="preserve">, το οποίο έχει δικαίωμα να την τροποποιεί καθ’ όλη τη διάρκεια της μίσθωσης. Σε περίπτωση ύπαρξης ανάγκης στέγασης φοιτητή ή φοιτήτριας σε μονόκλινο </w:t>
      </w:r>
      <w:r w:rsidRPr="00C93756">
        <w:rPr>
          <w:rFonts w:ascii="Book Antiqua" w:hAnsi="Book Antiqua"/>
          <w:sz w:val="22"/>
          <w:szCs w:val="22"/>
          <w:lang w:val="el-GR"/>
        </w:rPr>
        <w:lastRenderedPageBreak/>
        <w:t>δωμάτιο και εφόσον δεν υπάρχει τέτοιο στο χώρο του Αναδόχου, τότε θα στεγαστεί σε δίκλινο χωρίς επιβάρυνση της Π</w:t>
      </w:r>
      <w:r w:rsidR="001221AB">
        <w:rPr>
          <w:rFonts w:ascii="Book Antiqua" w:hAnsi="Book Antiqua"/>
          <w:sz w:val="22"/>
          <w:szCs w:val="22"/>
          <w:lang w:val="el-GR"/>
        </w:rPr>
        <w:t xml:space="preserve">ανεπιστημιακής </w:t>
      </w:r>
      <w:r w:rsidRPr="00C93756">
        <w:rPr>
          <w:rFonts w:ascii="Book Antiqua" w:hAnsi="Book Antiqua"/>
          <w:sz w:val="22"/>
          <w:szCs w:val="22"/>
          <w:lang w:val="el-GR"/>
        </w:rPr>
        <w:t>Μ</w:t>
      </w:r>
      <w:r w:rsidR="001221AB">
        <w:rPr>
          <w:rFonts w:ascii="Book Antiqua" w:hAnsi="Book Antiqua"/>
          <w:sz w:val="22"/>
          <w:szCs w:val="22"/>
          <w:lang w:val="el-GR"/>
        </w:rPr>
        <w:t>ονάδας Λήμνου</w:t>
      </w:r>
      <w:r w:rsidRPr="00C93756">
        <w:rPr>
          <w:rFonts w:ascii="Book Antiqua" w:hAnsi="Book Antiqua"/>
          <w:sz w:val="22"/>
          <w:szCs w:val="22"/>
          <w:lang w:val="el-GR"/>
        </w:rPr>
        <w:t>, για την επιπλέον κλίνη.</w:t>
      </w:r>
    </w:p>
    <w:p w:rsidR="005B09DB" w:rsidRPr="00C93756" w:rsidRDefault="005B09DB" w:rsidP="005B09DB">
      <w:pPr>
        <w:numPr>
          <w:ilvl w:val="0"/>
          <w:numId w:val="13"/>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 xml:space="preserve">Η παραχώρηση των κλινών στους φοιτητές θα γίνεται αποκλειστικά και μόνον μετά από έγγραφη εντολή του Πανεπιστημίου προς τον εκμισθωτή, με την προσκόμιση Εντύπου παραλαβής δωματίου, χωριστά για κάθε δικαιούχο φοιτητή.  </w:t>
      </w:r>
    </w:p>
    <w:p w:rsidR="005B09DB" w:rsidRPr="00C93756" w:rsidRDefault="005B09DB" w:rsidP="005B09DB">
      <w:pPr>
        <w:numPr>
          <w:ilvl w:val="0"/>
          <w:numId w:val="13"/>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Διευκρινίζεται ότι οι κλίνες και τα δωμάτια που βρίσκονται στη διάθεση του Πανεπιστημίου Αιγαίου, παραμένουν πάντοτε αναπόσπαστο μέρος του τουριστικού καταλύματος και η παρουσία του Πανεπιστημίου Αιγαίου σ’ αυτό δε μπορεί να ερμηνευθεί ότι υποκαθιστά την κυριότητα ή διαχείριση του καταλύματος.  Ο εκμισθωτής έχει πάντοτε τον απόλυτο έλεγχο ολοκλήρου του τουριστικού  καταλύματος και η παρουσία των φοιτητών ενέχει σχέση πελατών προς ξενοδοχείο, όπως προβλέπει η ισχύουσα νομοθεσία.</w:t>
      </w:r>
    </w:p>
    <w:p w:rsidR="005B09DB" w:rsidRPr="00C93756" w:rsidRDefault="005B09DB" w:rsidP="005B09DB">
      <w:pPr>
        <w:numPr>
          <w:ilvl w:val="0"/>
          <w:numId w:val="13"/>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Ο/Η  φοιτητής/</w:t>
      </w:r>
      <w:r w:rsidR="00B749A4">
        <w:rPr>
          <w:rFonts w:ascii="Book Antiqua" w:hAnsi="Book Antiqua" w:cs="Arial"/>
          <w:sz w:val="22"/>
          <w:szCs w:val="22"/>
          <w:lang w:val="el-GR"/>
        </w:rPr>
        <w:t>-</w:t>
      </w:r>
      <w:r w:rsidRPr="00C93756">
        <w:rPr>
          <w:rFonts w:ascii="Book Antiqua" w:hAnsi="Book Antiqua" w:cs="Arial"/>
          <w:sz w:val="22"/>
          <w:szCs w:val="22"/>
          <w:lang w:val="el-GR"/>
        </w:rPr>
        <w:t>τρια είναι υποχρεωμένος/</w:t>
      </w:r>
      <w:r w:rsidR="001221AB">
        <w:rPr>
          <w:rFonts w:ascii="Book Antiqua" w:hAnsi="Book Antiqua" w:cs="Arial"/>
          <w:sz w:val="22"/>
          <w:szCs w:val="22"/>
          <w:lang w:val="el-GR"/>
        </w:rPr>
        <w:t>-</w:t>
      </w:r>
      <w:r w:rsidRPr="00C93756">
        <w:rPr>
          <w:rFonts w:ascii="Book Antiqua" w:hAnsi="Book Antiqua" w:cs="Arial"/>
          <w:sz w:val="22"/>
          <w:szCs w:val="22"/>
          <w:lang w:val="el-GR"/>
        </w:rPr>
        <w:t xml:space="preserve">η να κάνει επιμελή χρήση του μισθίου, να μην επιχειρεί οποιαδήποτε τροποποίηση, εσωτερική ή εξωτερική μετασκευή ή διασκευή, χωρίς την έγγραφη συναίνεση του εκμισθωτή.  Ο εκμισθωτής έχει το δικαίωμα του απολύτου ελέγχου στο μίσθιο με εκπρόσωπο και τεχνικό του σύμβουλο.  Ο έλεγχος στο μίσθιο θα γίνεται κατόπιν έγκαιρης ειδοποίησης </w:t>
      </w:r>
      <w:r w:rsidR="001221AB">
        <w:rPr>
          <w:rFonts w:ascii="Book Antiqua" w:hAnsi="Book Antiqua" w:cs="Arial"/>
          <w:sz w:val="22"/>
          <w:szCs w:val="22"/>
          <w:lang w:val="el-GR"/>
        </w:rPr>
        <w:t>του</w:t>
      </w:r>
      <w:r w:rsidRPr="00C93756">
        <w:rPr>
          <w:rFonts w:ascii="Book Antiqua" w:hAnsi="Book Antiqua" w:cs="Arial"/>
          <w:sz w:val="22"/>
          <w:szCs w:val="22"/>
          <w:lang w:val="el-GR"/>
        </w:rPr>
        <w:t xml:space="preserve"> </w:t>
      </w:r>
      <w:r w:rsidR="001221AB">
        <w:rPr>
          <w:rFonts w:ascii="Book Antiqua" w:hAnsi="Book Antiqua" w:cs="Arial"/>
          <w:sz w:val="22"/>
          <w:szCs w:val="22"/>
          <w:lang w:val="el-GR"/>
        </w:rPr>
        <w:t>εκμισθωτή</w:t>
      </w:r>
      <w:r w:rsidR="00B749A4">
        <w:rPr>
          <w:rFonts w:ascii="Book Antiqua" w:hAnsi="Book Antiqua" w:cs="Arial"/>
          <w:sz w:val="22"/>
          <w:szCs w:val="22"/>
          <w:lang w:val="el-GR"/>
        </w:rPr>
        <w:t xml:space="preserve"> προς τον ένοικο </w:t>
      </w:r>
      <w:r w:rsidRPr="00C93756">
        <w:rPr>
          <w:rFonts w:ascii="Book Antiqua" w:hAnsi="Book Antiqua" w:cs="Arial"/>
          <w:sz w:val="22"/>
          <w:szCs w:val="22"/>
          <w:lang w:val="el-GR"/>
        </w:rPr>
        <w:t>φοιτητή/</w:t>
      </w:r>
      <w:r w:rsidR="00B749A4">
        <w:rPr>
          <w:rFonts w:ascii="Book Antiqua" w:hAnsi="Book Antiqua" w:cs="Arial"/>
          <w:sz w:val="22"/>
          <w:szCs w:val="22"/>
          <w:lang w:val="el-GR"/>
        </w:rPr>
        <w:t>-</w:t>
      </w:r>
      <w:r w:rsidRPr="00C93756">
        <w:rPr>
          <w:rFonts w:ascii="Book Antiqua" w:hAnsi="Book Antiqua" w:cs="Arial"/>
          <w:sz w:val="22"/>
          <w:szCs w:val="22"/>
          <w:lang w:val="el-GR"/>
        </w:rPr>
        <w:t>τρια (εκτός των περιπτώσεων που αφορούν την ασφάλεια του καταλύματος, όπως ενδεικτικά αναφέρονται, κίνδυνος πυρκαγιάς, διαρροή νερού κ.λ.π.).</w:t>
      </w:r>
    </w:p>
    <w:p w:rsidR="005B09DB" w:rsidRPr="00C93756" w:rsidRDefault="005B09DB" w:rsidP="005B09DB">
      <w:pPr>
        <w:numPr>
          <w:ilvl w:val="0"/>
          <w:numId w:val="13"/>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Φοιτητής/</w:t>
      </w:r>
      <w:r w:rsidR="00B749A4">
        <w:rPr>
          <w:rFonts w:ascii="Book Antiqua" w:hAnsi="Book Antiqua" w:cs="Arial"/>
          <w:sz w:val="22"/>
          <w:szCs w:val="22"/>
          <w:lang w:val="el-GR"/>
        </w:rPr>
        <w:t>-</w:t>
      </w:r>
      <w:r w:rsidRPr="00C93756">
        <w:rPr>
          <w:rFonts w:ascii="Book Antiqua" w:hAnsi="Book Antiqua" w:cs="Arial"/>
          <w:sz w:val="22"/>
          <w:szCs w:val="22"/>
          <w:lang w:val="el-GR"/>
        </w:rPr>
        <w:t>τρια  που δεν διαμένει για οποιονδήποτε λόγο στο δωμάτιο, οφείλει να ειδοποιήσει αμέσως τον εκμισθωτή και το Πανεπιστήμιο Αιγαίου, το οποίο, εφόσον κρίνει αμέσως, ή το πολύ μετά την πάροδο μίας εβδομάδας, δύναται να παραχωρήσει σε άλλο φοιτητή</w:t>
      </w:r>
      <w:r w:rsidR="00741F64" w:rsidRPr="00C93756">
        <w:rPr>
          <w:rFonts w:ascii="Book Antiqua" w:hAnsi="Book Antiqua" w:cs="Arial"/>
          <w:sz w:val="22"/>
          <w:szCs w:val="22"/>
          <w:lang w:val="el-GR"/>
        </w:rPr>
        <w:t>/</w:t>
      </w:r>
      <w:r w:rsidR="00B749A4">
        <w:rPr>
          <w:rFonts w:ascii="Book Antiqua" w:hAnsi="Book Antiqua" w:cs="Arial"/>
          <w:sz w:val="22"/>
          <w:szCs w:val="22"/>
          <w:lang w:val="el-GR"/>
        </w:rPr>
        <w:t>-</w:t>
      </w:r>
      <w:r w:rsidR="00741F64" w:rsidRPr="00C93756">
        <w:rPr>
          <w:rFonts w:ascii="Book Antiqua" w:hAnsi="Book Antiqua" w:cs="Arial"/>
          <w:sz w:val="22"/>
          <w:szCs w:val="22"/>
          <w:lang w:val="el-GR"/>
        </w:rPr>
        <w:t>τρια</w:t>
      </w:r>
      <w:r w:rsidRPr="00C93756">
        <w:rPr>
          <w:rFonts w:ascii="Book Antiqua" w:hAnsi="Book Antiqua" w:cs="Arial"/>
          <w:sz w:val="22"/>
          <w:szCs w:val="22"/>
          <w:lang w:val="el-GR"/>
        </w:rPr>
        <w:t xml:space="preserve"> το δωμάτιο. Επίσης ο εκμισθωτής υποχρεούται να ειδοποιεί έγκαιρα και γραπτώς το Πανεπιστήμιο Αιγαίου, για την αποχώρηση οποιουδήποτε φοιτητή/</w:t>
      </w:r>
      <w:r w:rsidR="00B749A4">
        <w:rPr>
          <w:rFonts w:ascii="Book Antiqua" w:hAnsi="Book Antiqua" w:cs="Arial"/>
          <w:sz w:val="22"/>
          <w:szCs w:val="22"/>
          <w:lang w:val="el-GR"/>
        </w:rPr>
        <w:t>-</w:t>
      </w:r>
      <w:r w:rsidRPr="00C93756">
        <w:rPr>
          <w:rFonts w:ascii="Book Antiqua" w:hAnsi="Book Antiqua" w:cs="Arial"/>
          <w:sz w:val="22"/>
          <w:szCs w:val="22"/>
          <w:lang w:val="el-GR"/>
        </w:rPr>
        <w:t>τριας από το δωμάτιο ή για την διαμονή στο δωμάτιο άλλου ατόμου, διαφορετικό του δικαιούχου, άλλως το Πανεπιστήμιο ουδεμία υποχρέωση έχει κατά τ</w:t>
      </w:r>
      <w:r w:rsidR="00B749A4">
        <w:rPr>
          <w:rFonts w:ascii="Book Antiqua" w:hAnsi="Book Antiqua" w:cs="Arial"/>
          <w:sz w:val="22"/>
          <w:szCs w:val="22"/>
          <w:lang w:val="el-GR"/>
        </w:rPr>
        <w:t>ου</w:t>
      </w:r>
      <w:r w:rsidRPr="00C93756">
        <w:rPr>
          <w:rFonts w:ascii="Book Antiqua" w:hAnsi="Book Antiqua" w:cs="Arial"/>
          <w:sz w:val="22"/>
          <w:szCs w:val="22"/>
          <w:lang w:val="el-GR"/>
        </w:rPr>
        <w:t xml:space="preserve"> εκμισθ</w:t>
      </w:r>
      <w:r w:rsidR="00B749A4">
        <w:rPr>
          <w:rFonts w:ascii="Book Antiqua" w:hAnsi="Book Antiqua" w:cs="Arial"/>
          <w:sz w:val="22"/>
          <w:szCs w:val="22"/>
          <w:lang w:val="el-GR"/>
        </w:rPr>
        <w:t>ω</w:t>
      </w:r>
      <w:r w:rsidRPr="00C93756">
        <w:rPr>
          <w:rFonts w:ascii="Book Antiqua" w:hAnsi="Book Antiqua" w:cs="Arial"/>
          <w:sz w:val="22"/>
          <w:szCs w:val="22"/>
          <w:lang w:val="el-GR"/>
        </w:rPr>
        <w:t>τ</w:t>
      </w:r>
      <w:r w:rsidR="00B749A4">
        <w:rPr>
          <w:rFonts w:ascii="Book Antiqua" w:hAnsi="Book Antiqua" w:cs="Arial"/>
          <w:sz w:val="22"/>
          <w:szCs w:val="22"/>
          <w:lang w:val="el-GR"/>
        </w:rPr>
        <w:t>ή</w:t>
      </w:r>
      <w:r w:rsidRPr="00C93756">
        <w:rPr>
          <w:rFonts w:ascii="Book Antiqua" w:hAnsi="Book Antiqua" w:cs="Arial"/>
          <w:sz w:val="22"/>
          <w:szCs w:val="22"/>
          <w:lang w:val="el-GR"/>
        </w:rPr>
        <w:t>, εφόσον διαπιστωθεί κάποιος από τους ανωτέρω λόγους.</w:t>
      </w:r>
    </w:p>
    <w:p w:rsidR="005B09DB" w:rsidRPr="00C93756" w:rsidRDefault="005B09DB" w:rsidP="005B09DB">
      <w:pPr>
        <w:spacing w:line="360" w:lineRule="auto"/>
        <w:jc w:val="both"/>
        <w:rPr>
          <w:rFonts w:ascii="Book Antiqua" w:hAnsi="Book Antiqua" w:cs="Arial"/>
          <w:sz w:val="22"/>
          <w:szCs w:val="22"/>
          <w:u w:val="single"/>
          <w:lang w:val="el-GR"/>
        </w:rPr>
      </w:pPr>
      <w:r w:rsidRPr="00C93756">
        <w:rPr>
          <w:rFonts w:ascii="Book Antiqua" w:hAnsi="Book Antiqua" w:cs="Arial"/>
          <w:sz w:val="22"/>
          <w:szCs w:val="22"/>
          <w:u w:val="single"/>
          <w:lang w:val="el-GR"/>
        </w:rPr>
        <w:t>Οι διαμένοντες φοιτητές/φοιτήτριες μπορούν:</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χρησιμοποιούν ραδιόφωνα, μαγνητόφωνα, συσκευές αναπαραγωγής ήχου και εικόνας και άλλες συσκευές ηλεκτρικές ή ηλεκτρονικές, κατά τρόπο όμως που να μην προκαλούν θορύβους, να μην ενοχλούν τους λοιπούς ενοίκους και να μην παραβιάζουν τους όρους ασφαλείας του τουριστικού  καταλύματος, των άλλων ενοίκων κ.τ.λ.</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ζητήσουν την τοποθέτηση ενός τραπεζιού ή δύο, εφόσον το επιτρέπει ο χώρος.</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παρασκευάζουν κάποια ροφήματα, ή σύντομα γεύματα στα δωμάτιά τους (εφόσον διατίθεται πολυκουζινάκι) ή σε κοινόχρηστη κουζίνα πλήρως εξοπλισμένη.</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δέχονται επισκέψεις κανονικά στο σαλόνι του τουριστικού καταλύματος. Στο δωμάτιο επιτρέπεται να τους επισκέπτονται μέχρι τις 24:00 άλλοι φοιτητές/</w:t>
      </w:r>
      <w:r w:rsidR="00B749A4">
        <w:rPr>
          <w:rFonts w:ascii="Book Antiqua" w:hAnsi="Book Antiqua" w:cs="Arial"/>
          <w:sz w:val="22"/>
          <w:szCs w:val="22"/>
          <w:lang w:val="el-GR"/>
        </w:rPr>
        <w:t>-</w:t>
      </w:r>
      <w:r w:rsidR="005B09DB" w:rsidRPr="00C93756">
        <w:rPr>
          <w:rFonts w:ascii="Book Antiqua" w:hAnsi="Book Antiqua" w:cs="Arial"/>
          <w:sz w:val="22"/>
          <w:szCs w:val="22"/>
          <w:lang w:val="el-GR"/>
        </w:rPr>
        <w:t xml:space="preserve">τριες ή οι συγγενείς τους </w:t>
      </w:r>
      <w:r w:rsidR="005B09DB" w:rsidRPr="00C93756">
        <w:rPr>
          <w:rFonts w:ascii="Book Antiqua" w:hAnsi="Book Antiqua" w:cs="Arial"/>
          <w:sz w:val="22"/>
          <w:szCs w:val="22"/>
          <w:lang w:val="el-GR"/>
        </w:rPr>
        <w:lastRenderedPageBreak/>
        <w:t>που αποδεικνύουν αυτή την ιδιότητα με πάσο, ταυτότητα ή οποιοδήποτε άλλο αποδεικτικό μέσο. Ειδικά για τις εξεταστικές περιόδους οι φοιτητές/</w:t>
      </w:r>
      <w:r w:rsidR="00B749A4">
        <w:rPr>
          <w:rFonts w:ascii="Book Antiqua" w:hAnsi="Book Antiqua" w:cs="Arial"/>
          <w:sz w:val="22"/>
          <w:szCs w:val="22"/>
          <w:lang w:val="el-GR"/>
        </w:rPr>
        <w:t>-</w:t>
      </w:r>
      <w:r w:rsidR="005B09DB" w:rsidRPr="00C93756">
        <w:rPr>
          <w:rFonts w:ascii="Book Antiqua" w:hAnsi="Book Antiqua" w:cs="Arial"/>
          <w:sz w:val="22"/>
          <w:szCs w:val="22"/>
          <w:lang w:val="el-GR"/>
        </w:rPr>
        <w:t>τριες – επισκέπτες μπορούν να παραμένουν στο δωμάτιο  και πέραν τις 24:00, υπό τον όρο ότι δεν ενοχλείται ο σύνοικος φοιτητής.</w:t>
      </w:r>
    </w:p>
    <w:p w:rsidR="005B09DB" w:rsidRPr="003A7295" w:rsidRDefault="005B09DB" w:rsidP="005B09DB">
      <w:pPr>
        <w:spacing w:line="360" w:lineRule="auto"/>
        <w:jc w:val="both"/>
        <w:rPr>
          <w:rFonts w:ascii="Book Antiqua" w:hAnsi="Book Antiqua" w:cs="Arial"/>
          <w:sz w:val="22"/>
          <w:szCs w:val="22"/>
          <w:u w:val="single"/>
          <w:lang w:val="el-GR"/>
        </w:rPr>
      </w:pPr>
      <w:r w:rsidRPr="003A7295">
        <w:rPr>
          <w:rFonts w:ascii="Book Antiqua" w:hAnsi="Book Antiqua" w:cs="Arial"/>
          <w:sz w:val="22"/>
          <w:szCs w:val="22"/>
          <w:u w:val="single"/>
          <w:lang w:val="el-GR"/>
        </w:rPr>
        <w:t>Οι φοιτητές/φοιτήτριες δεν επιτρέπεται:</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συγκεντρώνονται στους διαδρόμους, να θορυβούν, να ενοχλούν ή να παραβιάζουν την ασφάλεια των γύρω τους.</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Nα οργανώνουν συγκεντρώσεις, διασκεδάσεις στους χώρους του τουριστικού καταλύματος χωρίς την προηγούμενη έγγραφη έγκριση του εκμισθωτή, που μπορεί να τη χορηγεί ή όχι κατά την κρίση του.</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ρυπαίνουν τους χώρους του τουριστικού καταλύματος (με αφίσες, αυτοκόλλητα, συνθήματα, ανακοινώσεις κ.λ.π.), ενώ μπορούν να τοποθετούν στα δωμάτιά τους αφίσες με τρόπο που να μη ρυπαίνουν ή καταστρέφουν τους τοίχους.</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 xml:space="preserve">Να προκαλούν φθορές σε κινητά και ακίνητα πράγματα </w:t>
      </w:r>
      <w:r>
        <w:rPr>
          <w:rFonts w:ascii="Book Antiqua" w:hAnsi="Book Antiqua" w:cs="Arial"/>
          <w:sz w:val="22"/>
          <w:szCs w:val="22"/>
          <w:lang w:val="el-GR"/>
        </w:rPr>
        <w:t xml:space="preserve">- </w:t>
      </w:r>
      <w:r w:rsidR="005B09DB" w:rsidRPr="00C93756">
        <w:rPr>
          <w:rFonts w:ascii="Book Antiqua" w:hAnsi="Book Antiqua" w:cs="Arial"/>
          <w:sz w:val="22"/>
          <w:szCs w:val="22"/>
          <w:lang w:val="el-GR"/>
        </w:rPr>
        <w:t>πέραν της συνήθους χρήσης.</w:t>
      </w:r>
      <w:r>
        <w:rPr>
          <w:rFonts w:ascii="Book Antiqua" w:hAnsi="Book Antiqua" w:cs="Arial"/>
          <w:sz w:val="22"/>
          <w:szCs w:val="22"/>
          <w:lang w:val="el-GR"/>
        </w:rPr>
        <w:t xml:space="preserve"> Εάν προκληθούν τέτοιες φθορές, θα ευθύνεται γι’ αυτές αποκλειστικά ο φοιτητής.</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πετάνε αντικείμενα από τα μπαλκόνια.</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μεταφέρουν από δωμάτιο σε δωμάτιο έπιπλα ή άλλα αντικείμενα χωρίς τη συναίνεση του εκμισθωτή.</w:t>
      </w:r>
    </w:p>
    <w:p w:rsidR="005B09DB" w:rsidRPr="00C93756"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παρενοχλούν με οποιοδήποτε τρόπο τους λοιπούς ενοίκους του τουριστικού  καταλύματος.</w:t>
      </w:r>
    </w:p>
    <w:p w:rsidR="005B09DB" w:rsidRDefault="003A7295" w:rsidP="003A7295">
      <w:pPr>
        <w:spacing w:line="360" w:lineRule="auto"/>
        <w:ind w:left="720"/>
        <w:jc w:val="both"/>
        <w:rPr>
          <w:rFonts w:ascii="Book Antiqua" w:hAnsi="Book Antiqua" w:cs="Arial"/>
          <w:sz w:val="22"/>
          <w:szCs w:val="22"/>
          <w:lang w:val="el-GR"/>
        </w:rPr>
      </w:pPr>
      <w:r>
        <w:rPr>
          <w:rFonts w:ascii="Book Antiqua" w:hAnsi="Book Antiqua" w:cs="Arial"/>
          <w:sz w:val="22"/>
          <w:szCs w:val="22"/>
          <w:lang w:val="el-GR"/>
        </w:rPr>
        <w:t>-</w:t>
      </w:r>
      <w:r w:rsidR="005B09DB" w:rsidRPr="00C93756">
        <w:rPr>
          <w:rFonts w:ascii="Book Antiqua" w:hAnsi="Book Antiqua" w:cs="Arial"/>
          <w:sz w:val="22"/>
          <w:szCs w:val="22"/>
          <w:lang w:val="el-GR"/>
        </w:rPr>
        <w:t>Να συμπεριφέρονται απρεπώς τόσο στον ιδιοκτήτη του καταλύματος, όσο και στους εργαζόμενους του τουριστικού  καταλύματος.</w:t>
      </w:r>
    </w:p>
    <w:p w:rsidR="003A7295" w:rsidRPr="003A7295" w:rsidRDefault="003A7295" w:rsidP="003A7295">
      <w:pPr>
        <w:numPr>
          <w:ilvl w:val="0"/>
          <w:numId w:val="13"/>
        </w:numPr>
        <w:spacing w:line="360" w:lineRule="auto"/>
        <w:jc w:val="both"/>
        <w:rPr>
          <w:rFonts w:ascii="Book Antiqua" w:hAnsi="Book Antiqua" w:cs="Arial"/>
          <w:sz w:val="22"/>
          <w:szCs w:val="22"/>
          <w:lang w:val="el-GR"/>
        </w:rPr>
      </w:pPr>
      <w:r w:rsidRPr="003A7295">
        <w:rPr>
          <w:rFonts w:ascii="Book Antiqua" w:hAnsi="Book Antiqua" w:cs="Arial"/>
          <w:sz w:val="22"/>
          <w:szCs w:val="22"/>
          <w:lang w:val="el-GR"/>
        </w:rPr>
        <w:t>Κάθε ένοικος φοιτητής, θα παραδίδει το κλειδί του δωματίου στον ξενοδόχο κατά τους θερινούς μήνες Ιούλιο και Αύγουστο συσκευάζοντας τα πράγματά του και μεταφέροντας τα στις αποθήκες που θα του υποδείξει ο ξενοδόχος</w:t>
      </w:r>
    </w:p>
    <w:p w:rsidR="005B09DB" w:rsidRPr="00C93756" w:rsidRDefault="005B09DB" w:rsidP="005B09DB">
      <w:pPr>
        <w:numPr>
          <w:ilvl w:val="0"/>
          <w:numId w:val="13"/>
        </w:numPr>
        <w:spacing w:line="360" w:lineRule="auto"/>
        <w:jc w:val="both"/>
        <w:rPr>
          <w:rFonts w:ascii="Book Antiqua" w:hAnsi="Book Antiqua" w:cs="Arial"/>
          <w:sz w:val="22"/>
          <w:szCs w:val="22"/>
          <w:lang w:val="el-GR"/>
        </w:rPr>
      </w:pPr>
      <w:r w:rsidRPr="00C93756">
        <w:rPr>
          <w:rFonts w:ascii="Book Antiqua" w:hAnsi="Book Antiqua" w:cs="Arial"/>
          <w:sz w:val="22"/>
          <w:szCs w:val="22"/>
          <w:lang w:val="el-GR"/>
        </w:rPr>
        <w:t>Κάθε ένοικος φοιτητής αποδέχεται ρητά και ανεπιφύλακτα τους παραπάνω όρους.  Η αποδοχή τεκμαίρεται από τη στιγμή που ο φοιτητής αρχίζει να στεγάζεται στο μίσθωμα. Σε περίπτωση μη συμμορφώσεώς του σε κάποιο</w:t>
      </w:r>
      <w:r w:rsidR="003A7295">
        <w:rPr>
          <w:rFonts w:ascii="Book Antiqua" w:hAnsi="Book Antiqua" w:cs="Arial"/>
          <w:sz w:val="22"/>
          <w:szCs w:val="22"/>
          <w:lang w:val="el-GR"/>
        </w:rPr>
        <w:t>ν</w:t>
      </w:r>
      <w:r w:rsidRPr="00C93756">
        <w:rPr>
          <w:rFonts w:ascii="Book Antiqua" w:hAnsi="Book Antiqua" w:cs="Arial"/>
          <w:sz w:val="22"/>
          <w:szCs w:val="22"/>
          <w:lang w:val="el-GR"/>
        </w:rPr>
        <w:t xml:space="preserve"> ή κάποιους όρους ο εκμισθωτής έχει το δικαίωμα να επιδιώξει την εκκένωση </w:t>
      </w:r>
      <w:r w:rsidR="003A7295">
        <w:rPr>
          <w:rFonts w:ascii="Book Antiqua" w:hAnsi="Book Antiqua" w:cs="Arial"/>
          <w:sz w:val="22"/>
          <w:szCs w:val="22"/>
          <w:lang w:val="el-GR"/>
        </w:rPr>
        <w:t>του/</w:t>
      </w:r>
      <w:r w:rsidRPr="00C93756">
        <w:rPr>
          <w:rFonts w:ascii="Book Antiqua" w:hAnsi="Book Antiqua" w:cs="Arial"/>
          <w:sz w:val="22"/>
          <w:szCs w:val="22"/>
          <w:lang w:val="el-GR"/>
        </w:rPr>
        <w:t xml:space="preserve">των δωματίων, αφού ειδοποιήσει γραπτώς το Γραφείο Φοιτητικής Μέριμνας </w:t>
      </w:r>
      <w:r w:rsidR="000A7838">
        <w:rPr>
          <w:rFonts w:ascii="Book Antiqua" w:hAnsi="Book Antiqua" w:cs="Arial"/>
          <w:sz w:val="22"/>
          <w:szCs w:val="22"/>
          <w:lang w:val="el-GR"/>
        </w:rPr>
        <w:t>Λήμνου</w:t>
      </w:r>
      <w:r w:rsidRPr="00C93756">
        <w:rPr>
          <w:rFonts w:ascii="Book Antiqua" w:hAnsi="Book Antiqua" w:cs="Arial"/>
          <w:sz w:val="22"/>
          <w:szCs w:val="22"/>
          <w:lang w:val="el-GR"/>
        </w:rPr>
        <w:t>.</w:t>
      </w:r>
    </w:p>
    <w:p w:rsidR="005B09DB" w:rsidRPr="00C93756" w:rsidRDefault="005B09DB" w:rsidP="005B09DB">
      <w:pPr>
        <w:numPr>
          <w:ilvl w:val="0"/>
          <w:numId w:val="13"/>
        </w:numPr>
        <w:spacing w:line="360" w:lineRule="auto"/>
        <w:jc w:val="both"/>
        <w:rPr>
          <w:rFonts w:ascii="Book Antiqua" w:hAnsi="Book Antiqua"/>
          <w:sz w:val="22"/>
          <w:szCs w:val="22"/>
          <w:lang w:val="el-GR"/>
        </w:rPr>
      </w:pPr>
      <w:r w:rsidRPr="00C93756">
        <w:rPr>
          <w:rFonts w:ascii="Book Antiqua" w:hAnsi="Book Antiqua"/>
          <w:noProof/>
          <w:snapToGrid w:val="0"/>
          <w:color w:val="000000"/>
          <w:sz w:val="22"/>
          <w:szCs w:val="22"/>
          <w:lang w:val="el-GR"/>
        </w:rPr>
        <w:t>Το Πανεπιστήμιο Αιγαίου δεν υπόκειται σε καμία αποζημίωση υπέρ του εκμισθωτού για τις εκ της συνήθους χρήσης ή κακής κατασκευής του ακινήτου και για εκ τυχαίου γεγονότος ή ανωτέρας βίας προκληθήσας βλάβης ή ζημιάς στο ακίνητο.</w:t>
      </w:r>
    </w:p>
    <w:p w:rsidR="005B09DB" w:rsidRPr="00C93756" w:rsidRDefault="005B09DB" w:rsidP="005B09DB">
      <w:pPr>
        <w:numPr>
          <w:ilvl w:val="0"/>
          <w:numId w:val="13"/>
        </w:numPr>
        <w:spacing w:line="360" w:lineRule="auto"/>
        <w:jc w:val="both"/>
        <w:rPr>
          <w:rFonts w:ascii="Book Antiqua" w:hAnsi="Book Antiqua"/>
          <w:noProof/>
          <w:snapToGrid w:val="0"/>
          <w:color w:val="000000"/>
          <w:sz w:val="22"/>
          <w:szCs w:val="22"/>
          <w:lang w:val="el-GR"/>
        </w:rPr>
      </w:pPr>
      <w:r w:rsidRPr="00C93756">
        <w:rPr>
          <w:rFonts w:ascii="Book Antiqua" w:hAnsi="Book Antiqua"/>
          <w:noProof/>
          <w:snapToGrid w:val="0"/>
          <w:color w:val="000000"/>
          <w:sz w:val="22"/>
          <w:szCs w:val="22"/>
          <w:lang w:val="el-GR"/>
        </w:rPr>
        <w:t xml:space="preserve">Εαν το ακίνητο κατά τη διάρκεια της μίσθωσης, περιέλθει με οποιονδήποτε νόμιμο τρόπο στη κυριότητα, νομή, επικαρπία, χρήση κλπ,. άλλου προσώπου, η μίσθωση συνεχίζεται αναγκαστικά στο πρόσωπο του νέου ιδιοκτήτη, νομέως, επικαρπωτή, χρήστη κλπ. ο οποίος </w:t>
      </w:r>
      <w:r w:rsidRPr="00C93756">
        <w:rPr>
          <w:rFonts w:ascii="Book Antiqua" w:hAnsi="Book Antiqua"/>
          <w:noProof/>
          <w:snapToGrid w:val="0"/>
          <w:color w:val="000000"/>
          <w:sz w:val="22"/>
          <w:szCs w:val="22"/>
          <w:lang w:val="el-GR"/>
        </w:rPr>
        <w:lastRenderedPageBreak/>
        <w:t>θεωρείται στο εξής ως εκμισθωτής. Για τον τελευταίο καταβάλλονται από το Πανεπιστήμιο Αιγαίου τα μισθώματα, μετά από τη νόμιμη κοινοποίηση προς το Πανεπιστήμιο Αιγαίου του νόμιμου τίτλου βάσει του οποίου κατέστη κύριος, νομεύς, επικαρπωτής, χρήστης κλπ. νομίμως μεταγεγραμμένος, εφ' όσον αυτό χρήζει κατά νόμο μεταγραφής.</w:t>
      </w:r>
    </w:p>
    <w:p w:rsidR="005B09DB" w:rsidRPr="00C93756" w:rsidRDefault="005B09DB" w:rsidP="005B09DB">
      <w:pPr>
        <w:numPr>
          <w:ilvl w:val="0"/>
          <w:numId w:val="13"/>
        </w:numPr>
        <w:spacing w:line="360" w:lineRule="auto"/>
        <w:jc w:val="both"/>
        <w:rPr>
          <w:rFonts w:ascii="Book Antiqua" w:hAnsi="Book Antiqua"/>
          <w:noProof/>
          <w:snapToGrid w:val="0"/>
          <w:color w:val="000000"/>
          <w:sz w:val="22"/>
          <w:szCs w:val="22"/>
          <w:lang w:val="el-GR"/>
        </w:rPr>
      </w:pPr>
      <w:r w:rsidRPr="00C93756">
        <w:rPr>
          <w:rFonts w:ascii="Book Antiqua" w:hAnsi="Book Antiqua"/>
          <w:sz w:val="22"/>
          <w:szCs w:val="22"/>
          <w:lang w:val="el-GR"/>
        </w:rPr>
        <w:t>Το Πανεπιστήμιο Αιγαίου έχει το δικαίωμα να αυξομειώνει τον αριθμό των μισθωμένων δωματίων ανάλογα με τις ανάγκες του και με έγγραφη ειδοποίηση στον εκμισθωτή τριάντα (30) τουλάχιστον ημέρες πριν.</w:t>
      </w:r>
    </w:p>
    <w:p w:rsidR="005B09DB" w:rsidRPr="00EF79D1" w:rsidRDefault="005B09DB" w:rsidP="005B09DB">
      <w:pPr>
        <w:numPr>
          <w:ilvl w:val="0"/>
          <w:numId w:val="13"/>
        </w:numPr>
        <w:spacing w:line="360" w:lineRule="auto"/>
        <w:jc w:val="both"/>
        <w:rPr>
          <w:rFonts w:ascii="Book Antiqua" w:hAnsi="Book Antiqua"/>
          <w:sz w:val="22"/>
          <w:szCs w:val="22"/>
          <w:lang w:val="el-GR"/>
        </w:rPr>
      </w:pPr>
      <w:r w:rsidRPr="00C93756">
        <w:rPr>
          <w:rFonts w:ascii="Book Antiqua" w:hAnsi="Book Antiqua"/>
          <w:sz w:val="22"/>
          <w:szCs w:val="22"/>
          <w:lang w:val="el-GR"/>
        </w:rPr>
        <w:t>Σε περίπτωση που κάποιο ή κάποια δωμάτια παραμείνει κενό, δηλαδή αδυνατεί να καλυφθεί από το Πανεπιστήμιο</w:t>
      </w:r>
      <w:r w:rsidR="000A7838">
        <w:rPr>
          <w:rFonts w:ascii="Book Antiqua" w:hAnsi="Book Antiqua"/>
          <w:sz w:val="22"/>
          <w:szCs w:val="22"/>
          <w:lang w:val="el-GR"/>
        </w:rPr>
        <w:t>,</w:t>
      </w:r>
      <w:r w:rsidRPr="00C93756">
        <w:rPr>
          <w:rFonts w:ascii="Book Antiqua" w:hAnsi="Book Antiqua"/>
          <w:sz w:val="22"/>
          <w:szCs w:val="22"/>
          <w:lang w:val="el-GR"/>
        </w:rPr>
        <w:t xml:space="preserve"> μετά από έγγραφη εντολή του Πανεπιστημίου δύναται να διατεθεί από τον ιδιοκτήτη, για το τρέχον ακαδημαϊκό έτος, με ταυτόχρονη παύση καταβολής μισθώματος από το </w:t>
      </w:r>
      <w:r w:rsidRPr="00EF79D1">
        <w:rPr>
          <w:rFonts w:ascii="Book Antiqua" w:hAnsi="Book Antiqua"/>
          <w:sz w:val="22"/>
          <w:szCs w:val="22"/>
          <w:lang w:val="el-GR"/>
        </w:rPr>
        <w:t>Πανεπιστήμιο.</w:t>
      </w:r>
    </w:p>
    <w:p w:rsidR="005B09DB" w:rsidRPr="00EF79D1" w:rsidRDefault="005B09DB" w:rsidP="005B09DB">
      <w:pPr>
        <w:numPr>
          <w:ilvl w:val="0"/>
          <w:numId w:val="13"/>
        </w:numPr>
        <w:spacing w:line="360" w:lineRule="auto"/>
        <w:jc w:val="both"/>
        <w:rPr>
          <w:rFonts w:ascii="Book Antiqua" w:hAnsi="Book Antiqua"/>
          <w:noProof/>
          <w:snapToGrid w:val="0"/>
          <w:color w:val="000000"/>
          <w:sz w:val="22"/>
          <w:szCs w:val="22"/>
          <w:lang w:val="el-GR"/>
        </w:rPr>
      </w:pPr>
      <w:r w:rsidRPr="00EF79D1">
        <w:rPr>
          <w:rFonts w:ascii="Book Antiqua" w:hAnsi="Book Antiqua"/>
          <w:sz w:val="22"/>
          <w:szCs w:val="22"/>
          <w:lang w:val="el-GR"/>
        </w:rPr>
        <w:t xml:space="preserve">Σε περίπτωση αντισυμβατικής συμπεριφοράς του ιδιοκτήτη η οποία θα έχει ως αιτία την αποχώρηση του φοιτητή ή της φοιτήτριας να μην καταβάλλεται το μίσθωμα και να μην δίδεται η δυνατότητα διάθεσης του δωματίου από τον ιδιοκτήτη, για όσο διάστημα είναι συμβεβλημένος με το Πανεπιστήμιο. </w:t>
      </w:r>
    </w:p>
    <w:p w:rsidR="00EF79D1" w:rsidRPr="00C174C3" w:rsidRDefault="00EF79D1" w:rsidP="00EF79D1">
      <w:pPr>
        <w:pStyle w:val="ac"/>
        <w:numPr>
          <w:ilvl w:val="0"/>
          <w:numId w:val="13"/>
        </w:numPr>
        <w:spacing w:line="360" w:lineRule="auto"/>
        <w:jc w:val="both"/>
        <w:rPr>
          <w:rFonts w:ascii="Book Antiqua" w:hAnsi="Book Antiqua"/>
          <w:iCs/>
          <w:sz w:val="22"/>
          <w:szCs w:val="22"/>
          <w:lang w:val="el-GR"/>
        </w:rPr>
      </w:pPr>
      <w:r w:rsidRPr="00C174C3">
        <w:rPr>
          <w:rFonts w:ascii="Book Antiqua" w:hAnsi="Book Antiqua"/>
          <w:iCs/>
          <w:color w:val="000000"/>
          <w:sz w:val="22"/>
          <w:szCs w:val="22"/>
          <w:shd w:val="clear" w:color="auto" w:fill="FFFFFF"/>
          <w:lang w:val="el-GR"/>
        </w:rPr>
        <w:t xml:space="preserve">Σε περίπτωση που κάποιο κατάλυμα κάνει χρήση καμερών η εγκατάσταση τους θα πρέπει να έχει γνωστοποιηθεί στην Αρχή </w:t>
      </w:r>
      <w:r w:rsidRPr="00C174C3">
        <w:rPr>
          <w:rStyle w:val="keyword"/>
          <w:rFonts w:ascii="Book Antiqua" w:hAnsi="Book Antiqua"/>
          <w:iCs/>
          <w:color w:val="181818"/>
          <w:sz w:val="22"/>
          <w:szCs w:val="22"/>
          <w:shd w:val="clear" w:color="auto" w:fill="FFFFFF"/>
          <w:lang w:val="el-GR"/>
        </w:rPr>
        <w:t>Προστασίας Δεδομένων Προσωπικού Χαρακτήρα (Ν.2472/97)</w:t>
      </w:r>
      <w:r w:rsidRPr="00C174C3">
        <w:rPr>
          <w:rFonts w:ascii="Book Antiqua" w:hAnsi="Book Antiqua"/>
          <w:iCs/>
          <w:color w:val="000000"/>
          <w:sz w:val="22"/>
          <w:szCs w:val="22"/>
          <w:shd w:val="clear" w:color="auto" w:fill="FFFFFF"/>
          <w:lang w:val="el-GR"/>
        </w:rPr>
        <w:t xml:space="preserve">, ενώ πρέπει να υπάρχουν πινακίδες σε εμφανές σημείο που να γνωστοποιούν στους διαμένοντες φοιτητές ότι πρόκειται να εισέλθουν σε χώρο όπου λειτουργεί σύστημα βιντεοεπιτήρησης. Σε κάθε περίπτωση θα πρέπει να τηρούνται οι όροι και οι προϋποθέσεις χρήσεις καμερών που τίθενται από την Αρχή </w:t>
      </w:r>
      <w:r w:rsidRPr="00C174C3">
        <w:rPr>
          <w:rStyle w:val="keyword"/>
          <w:rFonts w:ascii="Book Antiqua" w:hAnsi="Book Antiqua"/>
          <w:iCs/>
          <w:color w:val="181818"/>
          <w:sz w:val="22"/>
          <w:szCs w:val="22"/>
          <w:shd w:val="clear" w:color="auto" w:fill="FFFFFF"/>
          <w:lang w:val="el-GR"/>
        </w:rPr>
        <w:t>Προστασίας Δεδομένων Προσωπικού Χαρακτήρα</w:t>
      </w:r>
      <w:r w:rsidRPr="00C174C3">
        <w:rPr>
          <w:rStyle w:val="apple-converted-space"/>
          <w:rFonts w:ascii="Book Antiqua" w:hAnsi="Book Antiqua"/>
          <w:iCs/>
          <w:color w:val="181818"/>
          <w:sz w:val="22"/>
          <w:szCs w:val="22"/>
          <w:shd w:val="clear" w:color="auto" w:fill="FFFFFF"/>
          <w:lang w:val="el-GR"/>
        </w:rPr>
        <w:t>.</w:t>
      </w:r>
    </w:p>
    <w:p w:rsidR="005B09DB" w:rsidRPr="00C93756" w:rsidRDefault="005B09DB" w:rsidP="005B09DB">
      <w:pPr>
        <w:numPr>
          <w:ilvl w:val="0"/>
          <w:numId w:val="13"/>
        </w:numPr>
        <w:spacing w:line="360" w:lineRule="auto"/>
        <w:jc w:val="both"/>
        <w:rPr>
          <w:rFonts w:ascii="Book Antiqua" w:hAnsi="Book Antiqua"/>
          <w:noProof/>
          <w:snapToGrid w:val="0"/>
          <w:color w:val="000000"/>
          <w:sz w:val="22"/>
          <w:szCs w:val="22"/>
          <w:lang w:val="el-GR"/>
        </w:rPr>
      </w:pPr>
      <w:r w:rsidRPr="00EF79D1">
        <w:rPr>
          <w:rFonts w:ascii="Book Antiqua" w:hAnsi="Book Antiqua"/>
          <w:sz w:val="22"/>
          <w:szCs w:val="22"/>
          <w:lang w:val="el-GR"/>
        </w:rPr>
        <w:t>Σε περίπτωση εγγράφων και</w:t>
      </w:r>
      <w:r w:rsidRPr="00C93756">
        <w:rPr>
          <w:rFonts w:ascii="Book Antiqua" w:hAnsi="Book Antiqua"/>
          <w:sz w:val="22"/>
          <w:szCs w:val="22"/>
          <w:lang w:val="el-GR"/>
        </w:rPr>
        <w:t xml:space="preserve"> επώνυμων παραπόνων ή καταγγελιών από φοιτητές για το συγκεκριμένο κατάλυμα, και αφού δεν συμμορφωθεί</w:t>
      </w:r>
      <w:r w:rsidR="000A7838">
        <w:rPr>
          <w:rFonts w:ascii="Book Antiqua" w:hAnsi="Book Antiqua"/>
          <w:sz w:val="22"/>
          <w:szCs w:val="22"/>
          <w:lang w:val="el-GR"/>
        </w:rPr>
        <w:t xml:space="preserve"> ο εκμισθωτής</w:t>
      </w:r>
      <w:r w:rsidRPr="00C93756">
        <w:rPr>
          <w:rFonts w:ascii="Book Antiqua" w:hAnsi="Book Antiqua"/>
          <w:sz w:val="22"/>
          <w:szCs w:val="22"/>
          <w:lang w:val="el-GR"/>
        </w:rPr>
        <w:t xml:space="preserve"> σε γραπτές συστάσεις του Πανεπιστημίου, το Πανεπιστήμιο έχει το δικαίωμα της μονομερούς λύσης της σύμβασης καθώς και το γεγονός αυτό καθαυτό να αποτελεί λόγο απόρριψης από τον επόμενο διαγωνισμό.</w:t>
      </w:r>
    </w:p>
    <w:p w:rsidR="005B09DB" w:rsidRPr="00C93756" w:rsidRDefault="005B09DB" w:rsidP="005B09DB">
      <w:pPr>
        <w:spacing w:line="360" w:lineRule="auto"/>
        <w:jc w:val="both"/>
        <w:rPr>
          <w:rFonts w:ascii="Book Antiqua" w:hAnsi="Book Antiqua"/>
          <w:noProof/>
          <w:snapToGrid w:val="0"/>
          <w:color w:val="000000"/>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ΥΠΟΧΡΕΩΣΕΙΣ ΕΚΜΙΣΘΩΤΗ - ΜΙΣΘΩΤΗ</w:t>
      </w:r>
    </w:p>
    <w:p w:rsidR="00565617" w:rsidRDefault="005B09DB" w:rsidP="00565617">
      <w:pPr>
        <w:numPr>
          <w:ilvl w:val="0"/>
          <w:numId w:val="4"/>
        </w:numPr>
        <w:spacing w:line="360" w:lineRule="auto"/>
        <w:jc w:val="both"/>
        <w:rPr>
          <w:rFonts w:ascii="Book Antiqua" w:hAnsi="Book Antiqua"/>
          <w:b/>
          <w:sz w:val="22"/>
          <w:szCs w:val="22"/>
          <w:lang w:val="el-GR"/>
        </w:rPr>
      </w:pPr>
      <w:r w:rsidRPr="00565617">
        <w:rPr>
          <w:rFonts w:ascii="Book Antiqua" w:hAnsi="Book Antiqua"/>
          <w:b/>
          <w:sz w:val="22"/>
          <w:szCs w:val="22"/>
          <w:lang w:val="el-GR"/>
        </w:rPr>
        <w:t>Ο  Εκμισθωτής υποχρεούται να παραδώσει στο συμφωνηθέντα χρόνο όλα τα δωμάτια για να χρησιμοποιηθούν από το Πανεπιστήμιο Αιγαίου, κατάλληλα και σύμφωνα με τους όρους που περιλαμβάνονται στη διακήρυξη αυτή, αλλιώς η σύμβαση λύεται από το Πανεπιστήμιο υπέρ του οποίου θα καταπέσει και η κατατεθειμένη εγγυητική επιστολή συμμετοχής.</w:t>
      </w:r>
      <w:r w:rsidR="00565617">
        <w:rPr>
          <w:rFonts w:ascii="Book Antiqua" w:hAnsi="Book Antiqua"/>
          <w:b/>
          <w:sz w:val="22"/>
          <w:szCs w:val="22"/>
          <w:lang w:val="el-GR"/>
        </w:rPr>
        <w:t xml:space="preserve"> </w:t>
      </w:r>
      <w:r w:rsidRPr="00565617">
        <w:rPr>
          <w:rFonts w:ascii="Book Antiqua" w:hAnsi="Book Antiqua"/>
          <w:b/>
          <w:sz w:val="22"/>
          <w:szCs w:val="22"/>
          <w:lang w:val="el-GR"/>
        </w:rPr>
        <w:t>Όλες οι τυχόν απαιτούμενες διαρρυθμίσεις /επεμβάσεις (πρόσβαση &amp; διευκολύνσεις για Α.Μ.Ε.Α. κ.λπ.) θα εκτελεστούν σύμφωνα και με την έγκριση των αρμοδίων υπηρεσιών του Πανεπιστημίου.</w:t>
      </w:r>
    </w:p>
    <w:p w:rsidR="005B09DB" w:rsidRPr="00565617" w:rsidRDefault="005B09DB" w:rsidP="00565617">
      <w:pPr>
        <w:numPr>
          <w:ilvl w:val="0"/>
          <w:numId w:val="4"/>
        </w:numPr>
        <w:tabs>
          <w:tab w:val="num" w:pos="851"/>
        </w:tabs>
        <w:spacing w:line="360" w:lineRule="auto"/>
        <w:jc w:val="both"/>
        <w:rPr>
          <w:rFonts w:ascii="Book Antiqua" w:hAnsi="Book Antiqua"/>
          <w:b/>
          <w:sz w:val="22"/>
          <w:szCs w:val="22"/>
          <w:lang w:val="el-GR"/>
        </w:rPr>
      </w:pPr>
      <w:r w:rsidRPr="00565617">
        <w:rPr>
          <w:rFonts w:ascii="Book Antiqua" w:hAnsi="Book Antiqua"/>
          <w:sz w:val="22"/>
          <w:szCs w:val="22"/>
          <w:lang w:val="el-GR"/>
        </w:rPr>
        <w:lastRenderedPageBreak/>
        <w:t>Ο εκμισθωτής υποχρεούται να διατηρεί τα δωμάτια σύμφωνα με τις διατάξεις του Ε.Ο.Τ. που ισχύουν κάθε φορά. Σε περίπτωση μη συμμορφώσεως σε επανειλημμένες υποδείξεις του Ε.Ο.Τ., το Πανεπιστήμιο έχει δικαίωμα να διακόψει την καταβολή της πληρωμής, μέχρι την εκτέλεση των εργασιών ή να προβεί στη μονομερή λύση της σύμβασης.</w:t>
      </w:r>
    </w:p>
    <w:p w:rsidR="00741F64" w:rsidRPr="00C93756" w:rsidRDefault="005B09DB" w:rsidP="00741F64">
      <w:pPr>
        <w:pStyle w:val="ac"/>
        <w:numPr>
          <w:ilvl w:val="0"/>
          <w:numId w:val="4"/>
        </w:numPr>
        <w:tabs>
          <w:tab w:val="left" w:pos="360"/>
        </w:tabs>
        <w:spacing w:line="360" w:lineRule="auto"/>
        <w:jc w:val="both"/>
        <w:rPr>
          <w:rFonts w:ascii="Book Antiqua" w:hAnsi="Book Antiqua"/>
          <w:sz w:val="22"/>
          <w:szCs w:val="22"/>
          <w:lang w:val="el-GR"/>
        </w:rPr>
      </w:pPr>
      <w:r w:rsidRPr="00C93756">
        <w:rPr>
          <w:rFonts w:ascii="Book Antiqua" w:hAnsi="Book Antiqua"/>
          <w:sz w:val="22"/>
          <w:szCs w:val="22"/>
          <w:lang w:val="el-GR"/>
        </w:rPr>
        <w:t>Ο εκμισθωτής υποχρεούται κατά τη διάρκεια της σύμβασης να ενεργεί στα δωμάτια τις αναγκαίες επισκευές και να επιδιορθώνει τις εκ της συνήθους χρήσεως φθορές, εντός ευλόγου προθεσμίας και της σχετικής ειδοποιήσεως του Πανεπιστημίου Αιγαίου ή και χωρίς ειδοποίηση. Σε περίπτωση άρνησής του ή μη εκτέλεσης των επισκευών από αυτόν μέσα στην προθεσμία που έχει ταχθεί με την ειδοποίηση, το Πανεπιστήμιο έχει το εκλεκτικό δικαίωμα ή να προβεί σε μονομερή λύση της μίσθωσης και στη μίσθωση με διαγωνισμό ή απ’ ευθείας άλλου οικήματος σε βάρος του ιδιοκτήτη, σύμφωνα με το άρθρο 36, παρ. 1 &amp; 2 του Διατάγματος</w:t>
      </w:r>
      <w:r w:rsidR="00565617">
        <w:rPr>
          <w:rFonts w:ascii="Book Antiqua" w:hAnsi="Book Antiqua"/>
          <w:sz w:val="22"/>
          <w:szCs w:val="22"/>
          <w:lang w:val="el-GR"/>
        </w:rPr>
        <w:t xml:space="preserve"> 715/79</w:t>
      </w:r>
      <w:r w:rsidRPr="00C93756">
        <w:rPr>
          <w:rFonts w:ascii="Book Antiqua" w:hAnsi="Book Antiqua"/>
          <w:sz w:val="22"/>
          <w:szCs w:val="22"/>
          <w:lang w:val="el-GR"/>
        </w:rPr>
        <w:t xml:space="preserve">, ή να εκτελέσει τις επισκευές σε βάρος του ιδιοκτήτη και από την πίστωση των μισθωμάτων, να παρακρατήσει το ποσό της δαπάνης που έγινε από τα πρώτα μετά την επισκευή μισθώματα που θα πληρωθούν μετά από προηγούμενη βεβαίωση της Τεχνικής </w:t>
      </w:r>
      <w:bookmarkStart w:id="1" w:name="_GoBack"/>
      <w:r w:rsidRPr="00C93756">
        <w:rPr>
          <w:rFonts w:ascii="Book Antiqua" w:hAnsi="Book Antiqua"/>
          <w:sz w:val="22"/>
          <w:szCs w:val="22"/>
          <w:lang w:val="el-GR"/>
        </w:rPr>
        <w:t>Υπηρεσίας του Πανεπιστημίου</w:t>
      </w:r>
      <w:r w:rsidR="00B4635D" w:rsidRPr="00C93756">
        <w:rPr>
          <w:rFonts w:ascii="Book Antiqua" w:hAnsi="Book Antiqua"/>
          <w:sz w:val="22"/>
          <w:szCs w:val="22"/>
          <w:lang w:val="el-GR"/>
        </w:rPr>
        <w:t xml:space="preserve">  </w:t>
      </w:r>
      <w:r w:rsidRPr="00C93756">
        <w:rPr>
          <w:rFonts w:ascii="Book Antiqua" w:hAnsi="Book Antiqua"/>
          <w:sz w:val="22"/>
          <w:szCs w:val="22"/>
          <w:lang w:val="el-GR"/>
        </w:rPr>
        <w:t xml:space="preserve">ή αν αυτή δεν διαθέτει επί τόπου </w:t>
      </w:r>
      <w:bookmarkEnd w:id="1"/>
      <w:r w:rsidRPr="00C93756">
        <w:rPr>
          <w:rFonts w:ascii="Book Antiqua" w:hAnsi="Book Antiqua"/>
          <w:sz w:val="22"/>
          <w:szCs w:val="22"/>
          <w:lang w:val="el-GR"/>
        </w:rPr>
        <w:t xml:space="preserve">το απαραίτητο προσωπικό, επιτροπής από εμπειρογνώμονες που ορίζονται από κοινού από τον Προϊστάμενο της υπηρεσίας και τον ιδιοκτήτη ή αν ο τελευταίος κληθεί εγγράφως και με απόδειξη και αρνηθεί από τον πρώτο μόνον ή τέλος, να διακόψει την καταβολή των μισθωμάτων μέχρι να εκτελεστούν οι επισκευές. Επίσης ο εκμισθωτής είναι υποχρεωμένος να μεριμνά για την περιοδική συντήρηση των εγκαταστάσεων του μισθίου (κλιματισμού θέρμανσης, ψύξης, ανελκυστήρων κ.λπ.).    </w:t>
      </w:r>
    </w:p>
    <w:p w:rsidR="005B09DB" w:rsidRPr="00C93756" w:rsidRDefault="005B09DB" w:rsidP="00741F64">
      <w:pPr>
        <w:pStyle w:val="ac"/>
        <w:numPr>
          <w:ilvl w:val="0"/>
          <w:numId w:val="4"/>
        </w:numPr>
        <w:tabs>
          <w:tab w:val="left" w:pos="360"/>
        </w:tabs>
        <w:spacing w:line="360" w:lineRule="auto"/>
        <w:jc w:val="both"/>
        <w:rPr>
          <w:rFonts w:ascii="Book Antiqua" w:hAnsi="Book Antiqua"/>
          <w:sz w:val="22"/>
          <w:szCs w:val="22"/>
          <w:lang w:val="el-GR"/>
        </w:rPr>
      </w:pPr>
      <w:r w:rsidRPr="00C93756">
        <w:rPr>
          <w:rFonts w:ascii="Book Antiqua" w:hAnsi="Book Antiqua"/>
          <w:sz w:val="22"/>
          <w:szCs w:val="22"/>
          <w:lang w:val="el-GR"/>
        </w:rPr>
        <w:t>Κατά τη διάρκεια παραμονής των φοιτητών/-τριών στο ξενοδοχείο δεν επιτρέπεται ο εκμισθωτής να προβαίνει σε εργασίες επισκευών του, εκτός των βλαβών που προέρχονται από συνήθη χρήση.</w:t>
      </w:r>
    </w:p>
    <w:p w:rsidR="005B09DB" w:rsidRPr="00C93756" w:rsidRDefault="005B09DB" w:rsidP="00741F64">
      <w:pPr>
        <w:pStyle w:val="ac"/>
        <w:numPr>
          <w:ilvl w:val="0"/>
          <w:numId w:val="24"/>
        </w:numPr>
        <w:tabs>
          <w:tab w:val="left" w:pos="360"/>
        </w:tabs>
        <w:spacing w:line="360" w:lineRule="auto"/>
        <w:jc w:val="both"/>
        <w:rPr>
          <w:rFonts w:ascii="Book Antiqua" w:hAnsi="Book Antiqua"/>
          <w:sz w:val="22"/>
          <w:szCs w:val="22"/>
          <w:lang w:val="el-GR"/>
        </w:rPr>
      </w:pPr>
      <w:r w:rsidRPr="00C93756">
        <w:rPr>
          <w:rFonts w:ascii="Book Antiqua" w:hAnsi="Book Antiqua"/>
          <w:sz w:val="22"/>
          <w:szCs w:val="22"/>
          <w:lang w:val="el-GR"/>
        </w:rPr>
        <w:t>Οι φοιτητές/-τριες απολαμβάνουν την ίδια μεταχείριση που έχουν οι υπόλοιποι ένοικοι του ξενοδοχείου, σύμφωνα με τις διατάξεις που προβλέπονται από την τουριστική νομοθεσία, ωστόσο απαγορεύεται η μετακίνηση φοιτητή από τον εκμισθωτή χωρίς την ενημέρωση του Συμβουλίου Φοιτητικής Μέριμνας και έγκριση αυτού.</w:t>
      </w:r>
    </w:p>
    <w:p w:rsidR="005B09DB" w:rsidRPr="00C93756" w:rsidRDefault="005B09DB" w:rsidP="00741F64">
      <w:pPr>
        <w:pStyle w:val="ac"/>
        <w:numPr>
          <w:ilvl w:val="0"/>
          <w:numId w:val="24"/>
        </w:numPr>
        <w:spacing w:line="360" w:lineRule="auto"/>
        <w:jc w:val="both"/>
        <w:rPr>
          <w:rFonts w:ascii="Book Antiqua" w:hAnsi="Book Antiqua"/>
          <w:sz w:val="22"/>
          <w:szCs w:val="22"/>
          <w:lang w:val="el-GR"/>
        </w:rPr>
      </w:pPr>
      <w:r w:rsidRPr="00C93756">
        <w:rPr>
          <w:rFonts w:ascii="Book Antiqua" w:hAnsi="Book Antiqua"/>
          <w:sz w:val="22"/>
          <w:szCs w:val="22"/>
          <w:lang w:val="el-GR"/>
        </w:rPr>
        <w:t>Οι φοιτητές/-τριες έχουν τα δικαιώματα και τις υποχρεώσεις που απορρέουν από τον κανονισμό και όλες τις ισχύουσες διατάξεις σύμφωνα με την Τουριστική Νομοθεσία. Σε περίπτωση παραβάσεώς τους, το Πανεπιστήμιο δεν φέρει καμία ευθύνη, αλλά ο εκμισθωτής έχει το δικαίωμα να ενεργήσει με  έξοδά του τα νόμιμα.</w:t>
      </w:r>
    </w:p>
    <w:p w:rsidR="005B09DB" w:rsidRPr="00C93756" w:rsidRDefault="005B09DB" w:rsidP="00741F64">
      <w:pPr>
        <w:pStyle w:val="ac"/>
        <w:numPr>
          <w:ilvl w:val="0"/>
          <w:numId w:val="24"/>
        </w:numPr>
        <w:tabs>
          <w:tab w:val="left" w:pos="426"/>
        </w:tabs>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Το Πανεπιστήμιο δύναται να προβεί, κατά τη διάρκεια της μίσθωσης, χωρίς καμία αποζημίωση του εκμισθωτή, σε μονομερή λύση ολική η μερική της μίσθωσης των κλινών εάν:</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Μεταφέρει τους στεγαζόμενους φοιτητές σε κτίριο ιδιοκτησίας του είτε σε  προσφερόμενο με ευνοϊκότερους όρους.</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lastRenderedPageBreak/>
        <w:t>Περιέλθει σ΄ αυτό από τρίτο η δωρεάν χρήση καταλλήλου ακινήτου για τον υπόλοιπο χρόνο της μίσθωσης.</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Μειωθεί ο αριθμός δικαιούμενων στέγασης φοιτητών/-τριών κατά τη διάρκεια της σύμβασης ώστε τα δωμάτια να μην είναι απαραίτητα.</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Υπάρξει λόγος ανωτέρας βίας ή δεν υπάρξει ακώλυτη ροή των σχετικών πιστώσεων από το Υπουργείο.</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Ο ανάδοχος δεν πληροί τους όρους υγιεινής και διαβίωσης των φοιτητών/-τριών (καθαριότητα, κλιματισμό, ύδρευση κ.λ.π.).</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μεταφερθούν σε άλλο τόπο, οι εγκατεστημένες στο κτίριο υπηρεσίες του έστω και προσωρινά</w:t>
      </w:r>
    </w:p>
    <w:p w:rsidR="005B09DB" w:rsidRPr="00C93756" w:rsidRDefault="005B09DB" w:rsidP="00B4635D">
      <w:pPr>
        <w:pStyle w:val="ac"/>
        <w:numPr>
          <w:ilvl w:val="0"/>
          <w:numId w:val="29"/>
        </w:numPr>
        <w:adjustRightInd w:val="0"/>
        <w:spacing w:line="360" w:lineRule="auto"/>
        <w:ind w:hanging="153"/>
        <w:jc w:val="both"/>
        <w:rPr>
          <w:rFonts w:ascii="Book Antiqua" w:hAnsi="Book Antiqua"/>
          <w:sz w:val="22"/>
          <w:szCs w:val="22"/>
          <w:lang w:val="el-GR"/>
        </w:rPr>
      </w:pPr>
      <w:r w:rsidRPr="00C93756">
        <w:rPr>
          <w:rFonts w:ascii="Book Antiqua" w:hAnsi="Book Antiqua"/>
          <w:sz w:val="22"/>
          <w:szCs w:val="22"/>
          <w:lang w:val="el-GR"/>
        </w:rPr>
        <w:t>Αν καταργηθεί η σχετική υπηρεσία.</w:t>
      </w:r>
    </w:p>
    <w:p w:rsidR="005B09DB" w:rsidRPr="00C93756" w:rsidRDefault="005B09DB" w:rsidP="00B4635D">
      <w:pPr>
        <w:pStyle w:val="ac"/>
        <w:numPr>
          <w:ilvl w:val="0"/>
          <w:numId w:val="29"/>
        </w:numPr>
        <w:adjustRightInd w:val="0"/>
        <w:spacing w:line="360" w:lineRule="auto"/>
        <w:ind w:hanging="153"/>
        <w:rPr>
          <w:rFonts w:ascii="Book Antiqua" w:hAnsi="Book Antiqua"/>
          <w:sz w:val="22"/>
          <w:szCs w:val="22"/>
          <w:lang w:val="el-GR"/>
        </w:rPr>
      </w:pPr>
      <w:r w:rsidRPr="00C93756">
        <w:rPr>
          <w:rFonts w:ascii="Book Antiqua" w:hAnsi="Book Antiqua"/>
          <w:sz w:val="22"/>
          <w:szCs w:val="22"/>
          <w:lang w:val="el-GR"/>
        </w:rPr>
        <w:t>Αν αναδιοργανωθεί η υπηρεσία κατά τη διάρκεια της μίσθωσης, κατά τρόπο ώστε το μίσθιο να μην εξυπηρετεί πλέον τις ανάγκες της.</w:t>
      </w:r>
    </w:p>
    <w:p w:rsidR="005B09DB" w:rsidRPr="00C93756" w:rsidRDefault="005B09DB" w:rsidP="00B4635D">
      <w:pPr>
        <w:spacing w:line="360" w:lineRule="auto"/>
        <w:jc w:val="both"/>
        <w:rPr>
          <w:rFonts w:ascii="Book Antiqua" w:hAnsi="Book Antiqua" w:cs="Arial"/>
          <w:iCs/>
          <w:spacing w:val="-16"/>
          <w:sz w:val="22"/>
          <w:szCs w:val="22"/>
          <w:lang w:val="el-GR" w:eastAsia="el-GR"/>
        </w:rPr>
      </w:pPr>
      <w:r w:rsidRPr="00C93756">
        <w:rPr>
          <w:rFonts w:ascii="Book Antiqua" w:hAnsi="Book Antiqua" w:cs="Arial"/>
          <w:iCs/>
          <w:spacing w:val="-16"/>
          <w:sz w:val="22"/>
          <w:szCs w:val="22"/>
          <w:lang w:val="el-GR" w:eastAsia="el-GR"/>
        </w:rPr>
        <w:t>Για τους προαναφερθέντες λόγους το Πανεπιστήμιο Αιγαίου  με απόφαση των οργάνων του  έχει τη δυνατότητα  να ρυθμίσει με διαφορετικό τρόπο την αντιμετώπιση των αναγκών στέγασης των φοιτητών του, η δε μίσθωση των κλινών δύναται να περιοριστεί κατά το μέτρο που θα επιβάλουν οι νέες συνθήκες ή και να διακοπεί. Για τη διακοπή ή τον περιορισμό της μίσθωσης των κλινών, θα προηγείται απαραίτητα έγγραφη ειδοποίηση του εκμισθωτή εξήντα (60) τουλάχιστον ημέρες πριν την ημερομηνία λύσης της μίσθωσης, από την οποία παύει και οποιαδήποτε υποχρέωση του Πανεπιστημίου Αιγαίου για καταβολή μισθωμάτων. Στην περίπτωση της μερικής λύσης της μίσθωσης, η επιλογή των δωματίων και κλινών θα γίνει βάση της σειράς  κατάταξης, όπως  αυτή εγκρίθηκε από τα αρμόδια όργανα του Πανεπιστημίου Αιγαίου στο στάδιο της κατακύρωσης του Διαγωνισμού.</w:t>
      </w:r>
    </w:p>
    <w:p w:rsidR="005B09DB" w:rsidRPr="00C93756" w:rsidRDefault="005B09DB" w:rsidP="005B09DB">
      <w:pPr>
        <w:pStyle w:val="ac"/>
        <w:numPr>
          <w:ilvl w:val="0"/>
          <w:numId w:val="24"/>
        </w:numPr>
        <w:shd w:val="clear" w:color="auto" w:fill="FFFFFF" w:themeFill="background1"/>
        <w:tabs>
          <w:tab w:val="left" w:pos="426"/>
        </w:tabs>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Το Γραφείο Σπουδών και Φοιτητικής Μέριμνας του Πανεπιστημίου έχει την υποχρέωση να συντάσσει βεβαίωση με κατάλογο των φοιτητών/-τριών ανά κλίνη που διαμένουν στα δωμάτια του εκάστοτε αναδόχου, ένα μήνα μετά την ολοκλήρωση της διαδικασίας επιλογής και τοποθέτησης ανά δωμάτιο δικαιούχων φοιτητών/-τριών από το Συμβούλιο Φοιτητικής Μέριμνας και για κάθε μήνα. Ο κατάλογος των φοιτητών/-τριών που αναφέρονται στη βεβαίωση δύναται να τροποποιείται ανάλογα με τις ανάγκες του Πανεπιστημίου. Η εν λόγω βεβαίωση θα κοινοποιείται στον ανάδοχο και στην Οικονομική Υπηρεσία του Πανεπιστημίου για την πληρωμή του αναδόχου</w:t>
      </w:r>
      <w:r w:rsidRPr="00C93756">
        <w:rPr>
          <w:rFonts w:ascii="Book Antiqua" w:hAnsi="Book Antiqua"/>
          <w:b/>
          <w:sz w:val="22"/>
          <w:szCs w:val="22"/>
          <w:lang w:val="el-GR"/>
        </w:rPr>
        <w:t xml:space="preserve">, </w:t>
      </w:r>
      <w:r w:rsidRPr="00F55E48">
        <w:rPr>
          <w:rFonts w:ascii="Book Antiqua" w:hAnsi="Book Antiqua"/>
          <w:sz w:val="22"/>
          <w:szCs w:val="22"/>
          <w:u w:val="single"/>
          <w:lang w:val="el-GR"/>
        </w:rPr>
        <w:t>η οποία θα γίνεται βάσει του πραγματικού αριθμού των δωματίων που χρησιμοποιούνται κάθε μήνα.</w:t>
      </w:r>
    </w:p>
    <w:p w:rsidR="005B09DB" w:rsidRPr="00C93756" w:rsidRDefault="005B09DB" w:rsidP="005B09DB">
      <w:pPr>
        <w:pStyle w:val="ac"/>
        <w:numPr>
          <w:ilvl w:val="0"/>
          <w:numId w:val="24"/>
        </w:numPr>
        <w:shd w:val="clear" w:color="auto" w:fill="FFFFFF" w:themeFill="background1"/>
        <w:tabs>
          <w:tab w:val="left" w:pos="426"/>
        </w:tabs>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Η πληρωμή του αναδόχου θα γίνεται από την πρώτη μέρα τοποθέτησης των φοιτητών/-τριών στα συμβεβλημένα δωμάτια (και όχι από την ημερομηνία υπογραφής της σύμβασης) και θα γίνεται εφόσον αυτός προσκομίζει κάθε μήνα όλα τα παραστατικά και απαραίτητα υπεύθυνη δήλωση δική του για το σύνολο των φοιτητών/-τριών που διαμένουν στα δωμάτιά του, το συγκεκριμένο χρονικό διάστημα. </w:t>
      </w:r>
    </w:p>
    <w:p w:rsidR="005B09DB" w:rsidRPr="00C93756" w:rsidRDefault="005B09DB" w:rsidP="00C33D73">
      <w:pPr>
        <w:numPr>
          <w:ilvl w:val="0"/>
          <w:numId w:val="24"/>
        </w:numPr>
        <w:spacing w:line="360" w:lineRule="auto"/>
        <w:jc w:val="both"/>
        <w:rPr>
          <w:rFonts w:ascii="Book Antiqua" w:hAnsi="Book Antiqua"/>
          <w:sz w:val="22"/>
          <w:szCs w:val="22"/>
          <w:lang w:val="el-GR"/>
        </w:rPr>
      </w:pPr>
      <w:r w:rsidRPr="00C93756">
        <w:rPr>
          <w:rFonts w:ascii="Book Antiqua" w:hAnsi="Book Antiqua" w:cs="Arial"/>
          <w:sz w:val="22"/>
          <w:szCs w:val="22"/>
          <w:lang w:val="el-GR"/>
        </w:rPr>
        <w:lastRenderedPageBreak/>
        <w:t>Φοιτητές/τριες ή προσκεκλημένοι στο πλαίσιο προγραμμάτων του Πανεπιστημίου Αιγαίου, κατόπιν σχετικής υπόδειξης στον ανάδοχο από το Περιφερειακό Συμβούλιο Φοιτητικής Μέριμνας, δύναται να στεγάζονται με τους ίδιους όρους σε διαθέσιμα δωμάτια.</w:t>
      </w:r>
    </w:p>
    <w:p w:rsidR="006B134B" w:rsidRPr="002A29B5" w:rsidRDefault="005B09DB" w:rsidP="00C33D73">
      <w:pPr>
        <w:pStyle w:val="ac"/>
        <w:numPr>
          <w:ilvl w:val="0"/>
          <w:numId w:val="24"/>
        </w:numPr>
        <w:tabs>
          <w:tab w:val="left" w:pos="426"/>
        </w:tabs>
        <w:adjustRightInd w:val="0"/>
        <w:spacing w:line="360" w:lineRule="auto"/>
        <w:jc w:val="both"/>
        <w:rPr>
          <w:rFonts w:ascii="Book Antiqua" w:hAnsi="Book Antiqua"/>
          <w:sz w:val="22"/>
          <w:szCs w:val="22"/>
          <w:lang w:val="el-GR"/>
        </w:rPr>
      </w:pPr>
      <w:r w:rsidRPr="002A29B5">
        <w:rPr>
          <w:rFonts w:ascii="Book Antiqua" w:hAnsi="Book Antiqua"/>
          <w:sz w:val="22"/>
          <w:szCs w:val="22"/>
          <w:lang w:val="el-GR"/>
        </w:rPr>
        <w:t xml:space="preserve">Δύναται σε εξαιρετική περίπτωση της ανάγκης παράτασης εαρινού εξαμήνου (συμπεριλαμβανομένης και της εξεταστικής περιόδου), οι φοιτητές/-τριες του Πανεπιστημίου Αιγαίου, να παραμείνουν στα δωμάτια τους και μετά την 30η Ιουνίου μέχρι την ημερομηνία παράτασης. Στην περίπτωση αυτή το Πανεπιστήμιο οφείλει να ειδοποιήσει τον εκμισθωτή το αργότερο μέχρι την </w:t>
      </w:r>
      <w:r w:rsidR="001B2235" w:rsidRPr="002A29B5">
        <w:rPr>
          <w:rFonts w:ascii="Book Antiqua" w:hAnsi="Book Antiqua"/>
          <w:sz w:val="22"/>
          <w:szCs w:val="22"/>
          <w:lang w:val="el-GR"/>
        </w:rPr>
        <w:t>3</w:t>
      </w:r>
      <w:r w:rsidRPr="002A29B5">
        <w:rPr>
          <w:rFonts w:ascii="Book Antiqua" w:hAnsi="Book Antiqua"/>
          <w:sz w:val="22"/>
          <w:szCs w:val="22"/>
          <w:lang w:val="el-GR"/>
        </w:rPr>
        <w:t xml:space="preserve">1η </w:t>
      </w:r>
      <w:r w:rsidR="001B2235" w:rsidRPr="002A29B5">
        <w:rPr>
          <w:rFonts w:ascii="Book Antiqua" w:hAnsi="Book Antiqua"/>
          <w:sz w:val="22"/>
          <w:szCs w:val="22"/>
          <w:lang w:val="el-GR"/>
        </w:rPr>
        <w:t>Μαΐου</w:t>
      </w:r>
      <w:r w:rsidRPr="002A29B5">
        <w:rPr>
          <w:rFonts w:ascii="Book Antiqua" w:hAnsi="Book Antiqua"/>
          <w:sz w:val="22"/>
          <w:szCs w:val="22"/>
          <w:lang w:val="el-GR"/>
        </w:rPr>
        <w:t>, διαφορετικά ο τελευταίος δικαιούται να προβεί σε εκμετάλλευση των κλινών, χωρίς να το αναφέρει στο Πανεπιστήμιο.</w:t>
      </w:r>
    </w:p>
    <w:p w:rsidR="005B09DB" w:rsidRPr="00C93756" w:rsidRDefault="005B09DB" w:rsidP="00C33D73">
      <w:pPr>
        <w:pStyle w:val="ac"/>
        <w:numPr>
          <w:ilvl w:val="0"/>
          <w:numId w:val="24"/>
        </w:numPr>
        <w:tabs>
          <w:tab w:val="left" w:pos="426"/>
        </w:tabs>
        <w:adjustRightInd w:val="0"/>
        <w:spacing w:line="360" w:lineRule="auto"/>
        <w:jc w:val="both"/>
        <w:rPr>
          <w:rFonts w:ascii="Book Antiqua" w:hAnsi="Book Antiqua"/>
          <w:sz w:val="22"/>
          <w:szCs w:val="22"/>
          <w:lang w:val="el-GR"/>
        </w:rPr>
      </w:pPr>
      <w:r w:rsidRPr="002A29B5">
        <w:rPr>
          <w:rFonts w:ascii="Book Antiqua" w:hAnsi="Book Antiqua"/>
          <w:sz w:val="22"/>
          <w:szCs w:val="22"/>
          <w:lang w:val="el-GR"/>
        </w:rPr>
        <w:t>Σε περίπτωση πτώχευσης, κατάσχεσης εις βάρος του, ή διάλυσης της επιχείρησης του εκμισθωτή, πλέον των άλλων νόμιμων γι’ αυτήν δυσμενών συνεπειών, το ποσόν της αναγραφόμενης εγγύησης καταπίπτει υπέρ του Πανεπιστημίου Αιγαίου, το οποίο εκτός αυτού δικαιούται άμεσα να ασκήσει κάθε νόμιμο δικαίωμα και αξίωσή του για την αποκατάσταση κάθε είδους ζημίας και βλάβης του από τον εκμισθωτή.</w:t>
      </w:r>
    </w:p>
    <w:p w:rsidR="005B09DB" w:rsidRPr="006B134B" w:rsidRDefault="005B09DB" w:rsidP="00EF122F">
      <w:pPr>
        <w:pStyle w:val="ac"/>
        <w:numPr>
          <w:ilvl w:val="0"/>
          <w:numId w:val="24"/>
        </w:numPr>
        <w:tabs>
          <w:tab w:val="left" w:pos="426"/>
        </w:tabs>
        <w:adjustRightInd w:val="0"/>
        <w:spacing w:line="360" w:lineRule="auto"/>
        <w:jc w:val="both"/>
        <w:rPr>
          <w:rFonts w:ascii="Book Antiqua" w:hAnsi="Book Antiqua"/>
          <w:sz w:val="22"/>
          <w:szCs w:val="22"/>
          <w:lang w:val="el-GR"/>
        </w:rPr>
      </w:pPr>
      <w:r w:rsidRPr="006B134B">
        <w:rPr>
          <w:rFonts w:ascii="Book Antiqua" w:hAnsi="Book Antiqua"/>
          <w:sz w:val="22"/>
          <w:szCs w:val="22"/>
          <w:lang w:val="el-GR"/>
        </w:rPr>
        <w:t xml:space="preserve">Συμφωνείται ρητά </w:t>
      </w:r>
      <w:r w:rsidR="006B134B" w:rsidRPr="006B134B">
        <w:rPr>
          <w:rFonts w:ascii="Book Antiqua" w:hAnsi="Book Antiqua"/>
          <w:sz w:val="22"/>
          <w:szCs w:val="22"/>
          <w:lang w:val="el-GR"/>
        </w:rPr>
        <w:t>ότι η ίδια υποχρέωση σεβασμού και εκτέλεσης όλων των όρων της σύμβασης, ισχύει και για τους καθολικούς διαδόχους του εκμισθωτή σε περίπτωση εκποιήσεως της επιχείρησης ή του τουριστικού καταλύματος εξ επαχθούς ή χαριστικής αιτίας</w:t>
      </w:r>
      <w:r w:rsidRPr="006B134B">
        <w:rPr>
          <w:rFonts w:ascii="Book Antiqua" w:hAnsi="Book Antiqua"/>
          <w:sz w:val="22"/>
          <w:szCs w:val="22"/>
          <w:lang w:val="el-GR"/>
        </w:rPr>
        <w:t xml:space="preserve">. </w:t>
      </w:r>
    </w:p>
    <w:p w:rsidR="005B09DB" w:rsidRPr="00C93756" w:rsidRDefault="005B09DB" w:rsidP="00C33D73">
      <w:pPr>
        <w:pStyle w:val="ac"/>
        <w:numPr>
          <w:ilvl w:val="0"/>
          <w:numId w:val="24"/>
        </w:numPr>
        <w:tabs>
          <w:tab w:val="left" w:pos="426"/>
        </w:tabs>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Ο εκμισθωτής υποχρεώνεται να διατηρεί ελεύθερα και κατάλληλα για ενοικίαση και στη διάθεση του Πανεπιστημίου τα συμφωνηθέντα δωμάτια.</w:t>
      </w:r>
    </w:p>
    <w:p w:rsidR="005B09DB" w:rsidRPr="00C93756" w:rsidRDefault="005B09DB" w:rsidP="00C33D73">
      <w:pPr>
        <w:pStyle w:val="ac"/>
        <w:numPr>
          <w:ilvl w:val="0"/>
          <w:numId w:val="24"/>
        </w:numPr>
        <w:tabs>
          <w:tab w:val="left" w:pos="360"/>
          <w:tab w:val="left" w:pos="426"/>
        </w:tabs>
        <w:adjustRightInd w:val="0"/>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Το Πανεπιστήμιο Αιγαίου έχει το πλήρες και αποκλειστικό δικαίωμα να ορίζει κυριαρχικά το χρόνο διαμονής κάθε ενοίκου φοιτητή.  Εάν μεσολαβήσει κενό διάστημα μεταξύ της αποχωρήσεως φοιτητή και εγκαταστάσεως άλλου – όσο και αν είναι αυτό – ο εκμισθωτής δεν έχει το δικαίωμα να παραχωρήσει την κλίνη ή το δωμάτιο σε πελάτη του, εάν δεν το εγκρίνει εγγράφως το Πανεπιστήμιο, που πρέπει όμως να ειδοποιηθεί αμελλητί γραπτώς από τον εκμισθωτή. </w:t>
      </w:r>
    </w:p>
    <w:p w:rsidR="005B09DB" w:rsidRPr="00C93756" w:rsidRDefault="005B09DB" w:rsidP="005B09DB">
      <w:pPr>
        <w:adjustRightInd w:val="0"/>
        <w:spacing w:line="360" w:lineRule="auto"/>
        <w:ind w:left="426"/>
        <w:jc w:val="both"/>
        <w:rPr>
          <w:rFonts w:ascii="Book Antiqua" w:hAnsi="Book Antiqua"/>
          <w:sz w:val="22"/>
          <w:szCs w:val="22"/>
          <w:lang w:val="el-GR"/>
        </w:rPr>
      </w:pPr>
    </w:p>
    <w:p w:rsidR="005B09DB" w:rsidRPr="00C93756" w:rsidRDefault="005B09DB" w:rsidP="005B09DB">
      <w:pPr>
        <w:spacing w:line="360" w:lineRule="auto"/>
        <w:jc w:val="both"/>
        <w:rPr>
          <w:rFonts w:ascii="Book Antiqua" w:hAnsi="Book Antiqua"/>
          <w:b/>
          <w:noProof/>
          <w:snapToGrid w:val="0"/>
          <w:color w:val="000000"/>
          <w:sz w:val="22"/>
          <w:szCs w:val="22"/>
          <w:lang w:val="el-GR"/>
        </w:rPr>
      </w:pPr>
      <w:r w:rsidRPr="00C93756">
        <w:rPr>
          <w:rFonts w:ascii="Book Antiqua" w:hAnsi="Book Antiqua"/>
          <w:b/>
          <w:noProof/>
          <w:snapToGrid w:val="0"/>
          <w:color w:val="000000"/>
          <w:sz w:val="22"/>
          <w:szCs w:val="22"/>
          <w:lang w:val="el-GR"/>
        </w:rPr>
        <w:t>ΔΙΑΡΚΕΙΑ  - ΠΑΡΑΤΑΣΗ ΜΙΣΘΩΣΗΣ</w:t>
      </w:r>
    </w:p>
    <w:p w:rsidR="006B134B"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Η διάρκεια της μίσθωσης των κλινών θα είναι από 01/</w:t>
      </w:r>
      <w:r w:rsidR="00A57597">
        <w:rPr>
          <w:rFonts w:ascii="Book Antiqua" w:hAnsi="Book Antiqua"/>
          <w:sz w:val="22"/>
          <w:szCs w:val="22"/>
          <w:lang w:val="el-GR"/>
        </w:rPr>
        <w:t>01</w:t>
      </w:r>
      <w:r w:rsidRPr="00C93756">
        <w:rPr>
          <w:rFonts w:ascii="Book Antiqua" w:hAnsi="Book Antiqua"/>
          <w:sz w:val="22"/>
          <w:szCs w:val="22"/>
          <w:lang w:val="el-GR"/>
        </w:rPr>
        <w:t>/201</w:t>
      </w:r>
      <w:r w:rsidR="00A57597">
        <w:rPr>
          <w:rFonts w:ascii="Book Antiqua" w:hAnsi="Book Antiqua"/>
          <w:sz w:val="22"/>
          <w:szCs w:val="22"/>
          <w:lang w:val="el-GR"/>
        </w:rPr>
        <w:t>6</w:t>
      </w:r>
      <w:r w:rsidRPr="00C93756">
        <w:rPr>
          <w:rFonts w:ascii="Book Antiqua" w:hAnsi="Book Antiqua"/>
          <w:sz w:val="22"/>
          <w:szCs w:val="22"/>
          <w:lang w:val="el-GR"/>
        </w:rPr>
        <w:t xml:space="preserve"> έως 30/09/2017 εκτός των θερινών διακοπών (Ιούλιο και Αύγουστο) με δικαίωμα μονομερούς ανανέωσης από πλευράς του Πανεπιστημίου Αιγαίου, με τους ίδιους όρους, για δύο ακόμη ακαδημαϊκά έτη και θα αρχίζει από την παράδοση και αντίστοιχη παραλαβή των κλινών από τριμελή επιτροπή, που θα έχει νόμιμα από το Πανεπιστήμιο Αιγαίου οριστεί, με πρωτόκολλο που θα συνταχθεί σε δύο αντίτυπα που θα υπογραφεί από τον ανάδοχο και την επιτροπή παραλαβής. </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 xml:space="preserve">Κατά τον τρόπο αυτό θα γίνει και η απόδοση των κλινών κατά τη λήξη της μίσθωσής τους. </w:t>
      </w:r>
    </w:p>
    <w:p w:rsidR="005B09DB" w:rsidRPr="00C93756" w:rsidRDefault="005B09DB" w:rsidP="005B09DB">
      <w:pPr>
        <w:spacing w:line="360" w:lineRule="auto"/>
        <w:jc w:val="both"/>
        <w:outlineLvl w:val="0"/>
        <w:rPr>
          <w:rFonts w:ascii="Book Antiqua" w:hAnsi="Book Antiqua"/>
          <w:b/>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 xml:space="preserve">ΕΠΟΠΤΕΙΑ ΜΙΣΘΩΣΗΣ </w:t>
      </w:r>
    </w:p>
    <w:p w:rsidR="005B09DB" w:rsidRPr="00C93756" w:rsidRDefault="005B09DB" w:rsidP="005B09DB">
      <w:pPr>
        <w:spacing w:line="360" w:lineRule="auto"/>
        <w:jc w:val="both"/>
        <w:outlineLvl w:val="0"/>
        <w:rPr>
          <w:rFonts w:ascii="Book Antiqua" w:hAnsi="Book Antiqua"/>
          <w:sz w:val="22"/>
          <w:szCs w:val="22"/>
          <w:lang w:val="el-GR"/>
        </w:rPr>
      </w:pPr>
      <w:r w:rsidRPr="00C93756">
        <w:rPr>
          <w:rFonts w:ascii="Book Antiqua" w:hAnsi="Book Antiqua"/>
          <w:sz w:val="22"/>
          <w:szCs w:val="22"/>
          <w:lang w:val="el-GR"/>
        </w:rPr>
        <w:lastRenderedPageBreak/>
        <w:t>Το Περιφερειακό Συμβούλιο Φοιτητικής Μέριμνας έχει την αρμοδιότητα ελέγχου και τήρησης των όρων της σύμβασης μίσθωσης κλινών και την εισήγηση προς το αρμόδιο όργανο του Πανεπιστημίου Αιγαίου, περί λήψης μέτρων σε περιπτώσεις μη τήρησης των όρων αυτών. Το ΠΣΦΜ θα εξυπηρετείται και θα διευκολύνεται από τον εκμισθωτή στην άσκηση της εποπτείας αυτής.</w:t>
      </w:r>
    </w:p>
    <w:p w:rsidR="00161032" w:rsidRPr="002D52CE" w:rsidRDefault="00161032" w:rsidP="005B09DB">
      <w:pPr>
        <w:spacing w:line="360" w:lineRule="auto"/>
        <w:jc w:val="both"/>
        <w:outlineLvl w:val="0"/>
        <w:rPr>
          <w:rFonts w:ascii="Book Antiqua" w:hAnsi="Book Antiqua"/>
          <w:b/>
          <w:sz w:val="22"/>
          <w:szCs w:val="22"/>
          <w:lang w:val="el-GR"/>
        </w:rPr>
      </w:pPr>
    </w:p>
    <w:p w:rsidR="005B09DB" w:rsidRPr="00C93756" w:rsidRDefault="005B09DB" w:rsidP="005B09DB">
      <w:pPr>
        <w:spacing w:line="360" w:lineRule="auto"/>
        <w:jc w:val="both"/>
        <w:outlineLvl w:val="0"/>
        <w:rPr>
          <w:rFonts w:ascii="Book Antiqua" w:hAnsi="Book Antiqua"/>
          <w:b/>
          <w:sz w:val="22"/>
          <w:szCs w:val="22"/>
          <w:lang w:val="el-GR"/>
        </w:rPr>
      </w:pPr>
      <w:r w:rsidRPr="00C93756">
        <w:rPr>
          <w:rFonts w:ascii="Book Antiqua" w:hAnsi="Book Antiqua"/>
          <w:b/>
          <w:sz w:val="22"/>
          <w:szCs w:val="22"/>
          <w:lang w:val="el-GR"/>
        </w:rPr>
        <w:t>ΕΠΙΒΑΡΥΝΣΕΙΣ ΕΚΜΙΣΘΩΤΗ</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Επί της καθαρής αξίας του ποσού της απόδειξης μισθώματος ο εκμισθωτής επιβαρύνεται:</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o</w:t>
      </w:r>
      <w:r w:rsidRPr="00C93756">
        <w:rPr>
          <w:rFonts w:ascii="Book Antiqua" w:hAnsi="Book Antiqua"/>
          <w:sz w:val="22"/>
          <w:szCs w:val="22"/>
          <w:lang w:val="el-GR"/>
        </w:rPr>
        <w:tab/>
        <w:t>με παρακράτηση φόρου 8%, εφόσον το μίσθωμα δεν περιλαμβάνει χαρτόσημο 3,6%</w:t>
      </w:r>
    </w:p>
    <w:p w:rsidR="005B09DB" w:rsidRPr="00C93756" w:rsidRDefault="005B09DB" w:rsidP="005B09DB">
      <w:pPr>
        <w:spacing w:line="360" w:lineRule="auto"/>
        <w:jc w:val="both"/>
        <w:rPr>
          <w:rFonts w:ascii="Book Antiqua" w:hAnsi="Book Antiqua"/>
          <w:sz w:val="22"/>
          <w:szCs w:val="22"/>
          <w:lang w:val="el-GR"/>
        </w:rPr>
      </w:pPr>
      <w:r w:rsidRPr="00C93756">
        <w:rPr>
          <w:rFonts w:ascii="Book Antiqua" w:hAnsi="Book Antiqua"/>
          <w:sz w:val="22"/>
          <w:szCs w:val="22"/>
          <w:lang w:val="el-GR"/>
        </w:rPr>
        <w:t>o</w:t>
      </w:r>
      <w:r w:rsidRPr="00C93756">
        <w:rPr>
          <w:rFonts w:ascii="Book Antiqua" w:hAnsi="Book Antiqua"/>
          <w:sz w:val="22"/>
          <w:szCs w:val="22"/>
          <w:lang w:val="el-GR"/>
        </w:rPr>
        <w:tab/>
        <w:t>τυχόν τραπεζικά τέλη ή άλλες επιβαρύνσεις</w:t>
      </w:r>
    </w:p>
    <w:p w:rsidR="005B09DB" w:rsidRPr="00C93756" w:rsidRDefault="005B09DB" w:rsidP="005B09DB">
      <w:pPr>
        <w:pStyle w:val="a8"/>
        <w:outlineLvl w:val="0"/>
        <w:rPr>
          <w:rFonts w:ascii="Book Antiqua" w:hAnsi="Book Antiqua"/>
          <w:bCs/>
          <w:sz w:val="22"/>
          <w:szCs w:val="22"/>
        </w:rPr>
      </w:pPr>
    </w:p>
    <w:p w:rsidR="00CA3E1D" w:rsidRPr="00396D6F" w:rsidRDefault="00CA3E1D" w:rsidP="00CA3E1D">
      <w:pPr>
        <w:spacing w:line="360" w:lineRule="auto"/>
        <w:ind w:left="360"/>
        <w:jc w:val="center"/>
        <w:rPr>
          <w:rFonts w:ascii="Tahoma" w:hAnsi="Tahoma" w:cs="Tahoma"/>
          <w:b/>
          <w:lang w:val="el-GR"/>
        </w:rPr>
      </w:pPr>
      <w:r w:rsidRPr="00CA3E1D">
        <w:rPr>
          <w:rFonts w:ascii="Tahoma" w:hAnsi="Tahoma" w:cs="Tahoma"/>
          <w:b/>
          <w:lang w:val="el-GR"/>
        </w:rPr>
        <w:t>Ο Πρύτανης του Πανεπιστημίου Αιγαίου</w:t>
      </w:r>
    </w:p>
    <w:p w:rsidR="00CA3E1D" w:rsidRPr="00CA3E1D" w:rsidRDefault="00CA3E1D" w:rsidP="00CA3E1D">
      <w:pPr>
        <w:spacing w:line="360" w:lineRule="auto"/>
        <w:ind w:left="360"/>
        <w:jc w:val="center"/>
        <w:rPr>
          <w:rFonts w:ascii="Tahoma" w:hAnsi="Tahoma" w:cs="Tahoma"/>
          <w:b/>
          <w:lang w:val="el-GR"/>
        </w:rPr>
      </w:pPr>
    </w:p>
    <w:p w:rsidR="00CA3E1D" w:rsidRPr="00CA3E1D" w:rsidRDefault="00CA3E1D" w:rsidP="00CA3E1D">
      <w:pPr>
        <w:spacing w:line="360" w:lineRule="auto"/>
        <w:ind w:left="360"/>
        <w:jc w:val="center"/>
        <w:rPr>
          <w:rFonts w:ascii="Tahoma" w:hAnsi="Tahoma" w:cs="Tahoma"/>
          <w:b/>
          <w:lang w:val="el-GR"/>
        </w:rPr>
      </w:pPr>
    </w:p>
    <w:p w:rsidR="00CA3E1D" w:rsidRPr="00CA3E1D" w:rsidRDefault="00CA3E1D" w:rsidP="00CA3E1D">
      <w:pPr>
        <w:spacing w:line="360" w:lineRule="auto"/>
        <w:ind w:left="360"/>
        <w:jc w:val="center"/>
        <w:rPr>
          <w:rFonts w:ascii="Tahoma" w:hAnsi="Tahoma" w:cs="Tahoma"/>
          <w:b/>
          <w:lang w:val="el-GR"/>
        </w:rPr>
      </w:pPr>
    </w:p>
    <w:p w:rsidR="00CA3E1D" w:rsidRPr="00CA3E1D" w:rsidRDefault="00CA3E1D" w:rsidP="00CA3E1D">
      <w:pPr>
        <w:spacing w:line="360" w:lineRule="auto"/>
        <w:ind w:left="360"/>
        <w:jc w:val="center"/>
        <w:rPr>
          <w:rFonts w:ascii="Tahoma" w:hAnsi="Tahoma" w:cs="Tahoma"/>
          <w:b/>
          <w:lang w:val="el-GR"/>
        </w:rPr>
      </w:pPr>
      <w:r w:rsidRPr="00CA3E1D">
        <w:rPr>
          <w:rFonts w:ascii="Tahoma" w:hAnsi="Tahoma" w:cs="Tahoma"/>
          <w:b/>
          <w:lang w:val="el-GR"/>
        </w:rPr>
        <w:t>Στέφανος Γκρίτζαλης</w:t>
      </w:r>
    </w:p>
    <w:p w:rsidR="00CA3E1D" w:rsidRPr="00CA3E1D" w:rsidRDefault="00CA3E1D" w:rsidP="00CA3E1D">
      <w:pPr>
        <w:spacing w:line="360" w:lineRule="auto"/>
        <w:ind w:left="360"/>
        <w:jc w:val="center"/>
        <w:rPr>
          <w:rFonts w:ascii="Tahoma" w:hAnsi="Tahoma" w:cs="Tahoma"/>
          <w:b/>
          <w:lang w:val="el-GR"/>
        </w:rPr>
      </w:pPr>
      <w:r w:rsidRPr="00CA3E1D">
        <w:rPr>
          <w:rFonts w:ascii="Tahoma" w:hAnsi="Tahoma" w:cs="Tahoma"/>
          <w:b/>
          <w:lang w:val="el-GR"/>
        </w:rPr>
        <w:t>Καθηγητής</w:t>
      </w: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5B09DB" w:rsidRPr="00C93756" w:rsidRDefault="005B09DB" w:rsidP="005B09DB">
      <w:pPr>
        <w:pStyle w:val="a8"/>
        <w:outlineLvl w:val="0"/>
        <w:rPr>
          <w:rFonts w:ascii="Book Antiqua" w:hAnsi="Book Antiqua"/>
          <w:sz w:val="22"/>
          <w:szCs w:val="22"/>
        </w:rPr>
      </w:pPr>
    </w:p>
    <w:p w:rsidR="00AC3DE0" w:rsidRDefault="00AC3DE0">
      <w:pPr>
        <w:spacing w:after="200" w:line="276" w:lineRule="auto"/>
        <w:rPr>
          <w:rFonts w:ascii="Book Antiqua" w:hAnsi="Book Antiqua"/>
          <w:b/>
          <w:sz w:val="22"/>
          <w:szCs w:val="22"/>
          <w:lang w:val="el-GR"/>
        </w:rPr>
      </w:pPr>
      <w:r w:rsidRPr="00FB0AAC">
        <w:rPr>
          <w:rFonts w:ascii="Book Antiqua" w:hAnsi="Book Antiqua"/>
          <w:sz w:val="22"/>
          <w:szCs w:val="22"/>
          <w:lang w:val="el-GR"/>
        </w:rPr>
        <w:br w:type="page"/>
      </w:r>
    </w:p>
    <w:p w:rsidR="005B09DB" w:rsidRPr="00C93756" w:rsidRDefault="005B09DB" w:rsidP="005B09DB">
      <w:pPr>
        <w:pStyle w:val="a8"/>
        <w:outlineLvl w:val="0"/>
        <w:rPr>
          <w:rFonts w:ascii="Book Antiqua" w:hAnsi="Book Antiqua"/>
          <w:sz w:val="22"/>
          <w:szCs w:val="22"/>
        </w:rPr>
      </w:pPr>
      <w:r w:rsidRPr="00C93756">
        <w:rPr>
          <w:rFonts w:ascii="Book Antiqua" w:hAnsi="Book Antiqua"/>
          <w:sz w:val="22"/>
          <w:szCs w:val="22"/>
        </w:rPr>
        <w:lastRenderedPageBreak/>
        <w:t>ΥΠΟΔΕΙΓΜΑ 1</w:t>
      </w:r>
    </w:p>
    <w:p w:rsidR="005B09DB" w:rsidRPr="00C93756" w:rsidRDefault="005B09DB" w:rsidP="005B09DB">
      <w:pPr>
        <w:spacing w:line="360" w:lineRule="auto"/>
        <w:jc w:val="center"/>
        <w:rPr>
          <w:rFonts w:ascii="Book Antiqua" w:hAnsi="Book Antiqua"/>
          <w:b/>
          <w:sz w:val="22"/>
          <w:szCs w:val="22"/>
          <w:lang w:val="el-GR"/>
        </w:rPr>
      </w:pPr>
      <w:r w:rsidRPr="00C93756">
        <w:rPr>
          <w:rFonts w:ascii="Book Antiqua" w:hAnsi="Book Antiqua"/>
          <w:sz w:val="22"/>
          <w:szCs w:val="22"/>
          <w:lang w:val="el-GR"/>
        </w:rPr>
        <w:t xml:space="preserve">ΥΠΟΔΕΙΓΜΑ ΕΓΓΥΗΤΙΚΗΣ ΕΠΙΣΤΟΛΗΣ ΣΥΜΜΕΤΟΧΗΣ  </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Ονομασία Τράπεζας...............................................................................</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Κατάστημα.............................................................................................</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 </w:t>
      </w:r>
      <w:bookmarkStart w:id="2" w:name="_Toc169989975"/>
      <w:r w:rsidRPr="00C93756">
        <w:rPr>
          <w:rFonts w:ascii="Book Antiqua" w:hAnsi="Book Antiqua"/>
          <w:color w:val="000000"/>
          <w:sz w:val="22"/>
          <w:szCs w:val="22"/>
          <w:lang w:val="el-GR"/>
        </w:rPr>
        <w:t>Ημερομηνία Έκδοσης..........</w:t>
      </w:r>
      <w:bookmarkEnd w:id="2"/>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 </w:t>
      </w:r>
      <w:bookmarkStart w:id="3" w:name="_Toc169989976"/>
      <w:r w:rsidRPr="00C93756">
        <w:rPr>
          <w:rFonts w:ascii="Book Antiqua" w:hAnsi="Book Antiqua"/>
          <w:color w:val="000000"/>
          <w:sz w:val="22"/>
          <w:szCs w:val="22"/>
          <w:lang w:val="el-GR"/>
        </w:rPr>
        <w:t>Ευρώ.................................…</w:t>
      </w:r>
      <w:bookmarkEnd w:id="3"/>
      <w:r w:rsidRPr="00C93756">
        <w:rPr>
          <w:rFonts w:ascii="Book Antiqua" w:hAnsi="Book Antiqua"/>
          <w:color w:val="000000"/>
          <w:sz w:val="22"/>
          <w:szCs w:val="22"/>
          <w:lang w:val="el-GR"/>
        </w:rPr>
        <w:t xml:space="preserve"> </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Προς:  </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Το Πανεπιστήμιο Αιγαίου</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Ταχ. Δ/νση: </w:t>
      </w:r>
      <w:r w:rsidRPr="00C93756">
        <w:rPr>
          <w:rFonts w:ascii="Book Antiqua" w:hAnsi="Book Antiqua"/>
          <w:sz w:val="22"/>
          <w:szCs w:val="22"/>
          <w:lang w:val="el-GR"/>
        </w:rPr>
        <w:t xml:space="preserve"> </w:t>
      </w:r>
      <w:r w:rsidR="00906057">
        <w:rPr>
          <w:rFonts w:ascii="Book Antiqua" w:hAnsi="Book Antiqua"/>
          <w:sz w:val="22"/>
          <w:szCs w:val="22"/>
          <w:lang w:val="el-GR"/>
        </w:rPr>
        <w:t>Μητρ. Ιωακείμ 2</w:t>
      </w:r>
      <w:r w:rsidRPr="00C93756">
        <w:rPr>
          <w:rFonts w:ascii="Book Antiqua" w:hAnsi="Book Antiqua"/>
          <w:sz w:val="22"/>
          <w:szCs w:val="22"/>
          <w:lang w:val="el-GR"/>
        </w:rPr>
        <w:t xml:space="preserve">, </w:t>
      </w:r>
      <w:r w:rsidR="00906057">
        <w:rPr>
          <w:rFonts w:ascii="Book Antiqua" w:hAnsi="Book Antiqua"/>
          <w:sz w:val="22"/>
          <w:szCs w:val="22"/>
          <w:lang w:val="el-GR"/>
        </w:rPr>
        <w:t>Τ.Κ.</w:t>
      </w:r>
      <w:r w:rsidRPr="00C93756">
        <w:rPr>
          <w:rFonts w:ascii="Book Antiqua" w:hAnsi="Book Antiqua"/>
          <w:sz w:val="22"/>
          <w:szCs w:val="22"/>
          <w:lang w:val="el-GR"/>
        </w:rPr>
        <w:t xml:space="preserve"> 81</w:t>
      </w:r>
      <w:r w:rsidR="00906057">
        <w:rPr>
          <w:rFonts w:ascii="Book Antiqua" w:hAnsi="Book Antiqua"/>
          <w:sz w:val="22"/>
          <w:szCs w:val="22"/>
          <w:lang w:val="el-GR"/>
        </w:rPr>
        <w:t>4</w:t>
      </w:r>
      <w:r w:rsidRPr="00C93756">
        <w:rPr>
          <w:rFonts w:ascii="Book Antiqua" w:hAnsi="Book Antiqua"/>
          <w:sz w:val="22"/>
          <w:szCs w:val="22"/>
          <w:lang w:val="el-GR"/>
        </w:rPr>
        <w:t>00</w:t>
      </w:r>
      <w:r w:rsidR="00906057">
        <w:rPr>
          <w:rFonts w:ascii="Book Antiqua" w:hAnsi="Book Antiqua"/>
          <w:sz w:val="22"/>
          <w:szCs w:val="22"/>
          <w:lang w:val="el-GR"/>
        </w:rPr>
        <w:t>,</w:t>
      </w:r>
      <w:r w:rsidRPr="00C93756">
        <w:rPr>
          <w:rFonts w:ascii="Book Antiqua" w:hAnsi="Book Antiqua"/>
          <w:sz w:val="22"/>
          <w:szCs w:val="22"/>
          <w:lang w:val="el-GR"/>
        </w:rPr>
        <w:t xml:space="preserve"> Μ</w:t>
      </w:r>
      <w:r w:rsidR="00906057">
        <w:rPr>
          <w:rFonts w:ascii="Book Antiqua" w:hAnsi="Book Antiqua"/>
          <w:sz w:val="22"/>
          <w:szCs w:val="22"/>
          <w:lang w:val="el-GR"/>
        </w:rPr>
        <w:t>ύρινα Λήμνου</w:t>
      </w:r>
      <w:r w:rsidRPr="00C93756">
        <w:rPr>
          <w:rFonts w:ascii="Book Antiqua" w:hAnsi="Book Antiqua"/>
          <w:sz w:val="22"/>
          <w:szCs w:val="22"/>
          <w:lang w:val="el-GR"/>
        </w:rPr>
        <w:t>.</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 </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ΕΓΓΥΗΤΙΚΗ ΕΠΙΣΤΟΛΗ ΣΥΜΜΕΤΟΧΗΣ ΑΡ..................ΕΥΡΩ      </w:t>
      </w:r>
      <w:r w:rsidRPr="00C93756">
        <w:rPr>
          <w:rFonts w:ascii="Book Antiqua" w:hAnsi="Book Antiqua"/>
          <w:b/>
          <w:color w:val="000000"/>
          <w:sz w:val="22"/>
          <w:szCs w:val="22"/>
          <w:lang w:val="el-GR"/>
        </w:rPr>
        <w:t>………… €.</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pStyle w:val="7"/>
        <w:spacing w:line="276" w:lineRule="auto"/>
        <w:jc w:val="both"/>
        <w:rPr>
          <w:rFonts w:ascii="Book Antiqua" w:hAnsi="Book Antiqua" w:cs="Times New Roman"/>
          <w:b w:val="0"/>
          <w:sz w:val="22"/>
          <w:szCs w:val="22"/>
          <w:lang w:val="el-GR"/>
        </w:rPr>
      </w:pPr>
      <w:r w:rsidRPr="00C93756">
        <w:rPr>
          <w:rFonts w:ascii="Book Antiqua" w:hAnsi="Book Antiqua" w:cs="Times New Roman"/>
          <w:b w:val="0"/>
          <w:sz w:val="22"/>
          <w:szCs w:val="22"/>
          <w:lang w:val="el-GR"/>
        </w:rPr>
        <w:t xml:space="preserve">Έχουμε την τιμή να σας γνωρίσουμε ότι εγγυώμεθα με την παρούσα επιστολή ανέκκλητα και ανεπιφύλακτα, παραιτούμενοι του δικαιώματος της διζήσεως του ποσού των …………………….. ευρώ …………………., υπέρ της Εταιρείας ......................................................................... Δ/νση ....................................... ....................................................................... για τη συμμετοχή της στον Δημόσιο Μειοδοτικό Διαγωνισμό </w:t>
      </w:r>
      <w:r w:rsidR="006B134B">
        <w:rPr>
          <w:rFonts w:ascii="Book Antiqua" w:hAnsi="Book Antiqua" w:cs="Times New Roman"/>
          <w:b w:val="0"/>
          <w:sz w:val="22"/>
          <w:szCs w:val="22"/>
          <w:lang w:val="el-GR"/>
        </w:rPr>
        <w:t>για τη</w:t>
      </w:r>
      <w:r w:rsidRPr="00C93756">
        <w:rPr>
          <w:rFonts w:ascii="Book Antiqua" w:hAnsi="Book Antiqua" w:cs="Times New Roman"/>
          <w:b w:val="0"/>
          <w:sz w:val="22"/>
          <w:szCs w:val="22"/>
          <w:lang w:val="el-GR"/>
        </w:rPr>
        <w:t xml:space="preserve"> </w:t>
      </w:r>
      <w:r w:rsidR="006B134B">
        <w:rPr>
          <w:rFonts w:ascii="Book Antiqua" w:hAnsi="Book Antiqua" w:cs="Times New Roman"/>
          <w:b w:val="0"/>
          <w:sz w:val="22"/>
          <w:szCs w:val="22"/>
          <w:lang w:val="el-GR"/>
        </w:rPr>
        <w:t>«</w:t>
      </w:r>
      <w:r w:rsidRPr="00C93756">
        <w:rPr>
          <w:rFonts w:ascii="Book Antiqua" w:hAnsi="Book Antiqua" w:cs="Times New Roman"/>
          <w:b w:val="0"/>
          <w:sz w:val="22"/>
          <w:szCs w:val="22"/>
          <w:lang w:val="el-GR"/>
        </w:rPr>
        <w:t xml:space="preserve">ΜΙΣΘΩΣΗ ΤΟΥΛΑΧΙΣΤΟΝ </w:t>
      </w:r>
      <w:r w:rsidR="00E00356">
        <w:rPr>
          <w:rFonts w:ascii="Book Antiqua" w:hAnsi="Book Antiqua" w:cs="Times New Roman"/>
          <w:b w:val="0"/>
          <w:sz w:val="22"/>
          <w:szCs w:val="22"/>
          <w:lang w:val="el-GR"/>
        </w:rPr>
        <w:t>26</w:t>
      </w:r>
      <w:r w:rsidRPr="00C93756">
        <w:rPr>
          <w:rFonts w:ascii="Book Antiqua" w:hAnsi="Book Antiqua" w:cs="Times New Roman"/>
          <w:b w:val="0"/>
          <w:sz w:val="22"/>
          <w:szCs w:val="22"/>
          <w:lang w:val="el-GR"/>
        </w:rPr>
        <w:t xml:space="preserve"> ΚΛΙΝΩΝ ΓΙΑ ΤΗ ΣΤΕΓΑΣΗ ΤΩΝ ΦΟΙΤΗΤΩΝ/-ΤΡΙΩΝ ΤΗΣ ΠΑΝΕΠΙΣΤΗΜΙΑΚΗΣ ΜΟΝΑΔΑΣ </w:t>
      </w:r>
      <w:r w:rsidR="00E00356">
        <w:rPr>
          <w:rFonts w:ascii="Book Antiqua" w:hAnsi="Book Antiqua" w:cs="Times New Roman"/>
          <w:b w:val="0"/>
          <w:sz w:val="22"/>
          <w:szCs w:val="22"/>
          <w:lang w:val="el-GR"/>
        </w:rPr>
        <w:t>ΛΗΜΝΟΥ</w:t>
      </w:r>
      <w:r w:rsidRPr="00C93756">
        <w:rPr>
          <w:rFonts w:ascii="Book Antiqua" w:hAnsi="Book Antiqua" w:cs="Times New Roman"/>
          <w:b w:val="0"/>
          <w:sz w:val="22"/>
          <w:szCs w:val="22"/>
          <w:lang w:val="el-GR"/>
        </w:rPr>
        <w:t xml:space="preserve"> ΓΙΑ </w:t>
      </w:r>
      <w:r w:rsidR="00E00356">
        <w:rPr>
          <w:rFonts w:ascii="Book Antiqua" w:hAnsi="Book Antiqua" w:cs="Times New Roman"/>
          <w:b w:val="0"/>
          <w:sz w:val="22"/>
          <w:szCs w:val="22"/>
          <w:lang w:val="el-GR"/>
        </w:rPr>
        <w:t>ΤΟ ΔΙΑΣΤΗΜΑ</w:t>
      </w:r>
      <w:r w:rsidRPr="00C93756">
        <w:rPr>
          <w:rFonts w:ascii="Book Antiqua" w:hAnsi="Book Antiqua" w:cs="Times New Roman"/>
          <w:b w:val="0"/>
          <w:sz w:val="22"/>
          <w:szCs w:val="22"/>
          <w:lang w:val="el-GR"/>
        </w:rPr>
        <w:t xml:space="preserve"> </w:t>
      </w:r>
      <w:r w:rsidR="00E00356">
        <w:rPr>
          <w:rFonts w:ascii="Book Antiqua" w:hAnsi="Book Antiqua" w:cs="Times New Roman"/>
          <w:b w:val="0"/>
          <w:sz w:val="22"/>
          <w:szCs w:val="22"/>
          <w:lang w:val="el-GR"/>
        </w:rPr>
        <w:t>ΑΠΟ 01-01-</w:t>
      </w:r>
      <w:r w:rsidRPr="00C93756">
        <w:rPr>
          <w:rFonts w:ascii="Book Antiqua" w:hAnsi="Book Antiqua" w:cs="Times New Roman"/>
          <w:b w:val="0"/>
          <w:sz w:val="22"/>
          <w:szCs w:val="22"/>
          <w:lang w:val="el-GR"/>
        </w:rPr>
        <w:t>2016</w:t>
      </w:r>
      <w:r w:rsidR="00E00356">
        <w:rPr>
          <w:rFonts w:ascii="Book Antiqua" w:hAnsi="Book Antiqua" w:cs="Times New Roman"/>
          <w:b w:val="0"/>
          <w:sz w:val="22"/>
          <w:szCs w:val="22"/>
          <w:lang w:val="el-GR"/>
        </w:rPr>
        <w:t xml:space="preserve"> ΕΩΣ</w:t>
      </w:r>
      <w:r w:rsidRPr="00C93756">
        <w:rPr>
          <w:rFonts w:ascii="Book Antiqua" w:hAnsi="Book Antiqua" w:cs="Times New Roman"/>
          <w:b w:val="0"/>
          <w:sz w:val="22"/>
          <w:szCs w:val="22"/>
          <w:lang w:val="el-GR"/>
        </w:rPr>
        <w:t xml:space="preserve"> </w:t>
      </w:r>
      <w:r w:rsidR="00E00356">
        <w:rPr>
          <w:rFonts w:ascii="Book Antiqua" w:hAnsi="Book Antiqua" w:cs="Times New Roman"/>
          <w:b w:val="0"/>
          <w:sz w:val="22"/>
          <w:szCs w:val="22"/>
          <w:lang w:val="el-GR"/>
        </w:rPr>
        <w:t>30-09-</w:t>
      </w:r>
      <w:r w:rsidRPr="00C93756">
        <w:rPr>
          <w:rFonts w:ascii="Book Antiqua" w:hAnsi="Book Antiqua" w:cs="Times New Roman"/>
          <w:b w:val="0"/>
          <w:sz w:val="22"/>
          <w:szCs w:val="22"/>
          <w:lang w:val="el-GR"/>
        </w:rPr>
        <w:t>2017</w:t>
      </w:r>
      <w:r w:rsidR="006B134B">
        <w:rPr>
          <w:rFonts w:ascii="Book Antiqua" w:hAnsi="Book Antiqua" w:cs="Times New Roman"/>
          <w:b w:val="0"/>
          <w:sz w:val="22"/>
          <w:szCs w:val="22"/>
          <w:lang w:val="el-GR"/>
        </w:rPr>
        <w:t>»</w:t>
      </w:r>
      <w:r w:rsidRPr="00C93756">
        <w:rPr>
          <w:rFonts w:ascii="Book Antiqua" w:hAnsi="Book Antiqua" w:cs="Times New Roman"/>
          <w:b w:val="0"/>
          <w:sz w:val="22"/>
          <w:szCs w:val="22"/>
          <w:lang w:val="el-GR"/>
        </w:rPr>
        <w:t>, σύμφωνα με την υπ΄ αριθμ........./2015 Διακήρυξη σας.</w:t>
      </w:r>
    </w:p>
    <w:p w:rsidR="005B09DB" w:rsidRPr="00C93756" w:rsidRDefault="005B09DB" w:rsidP="005B09DB">
      <w:pPr>
        <w:spacing w:after="120"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Η παρούσα εγγύηση καλύπτει μόνο τις υποχρεώσεις της εν λόγω Εταιρείας που απορρέουν από τη συμμετοχή της στον ανωτέρω διαγωνισμό καθ΄ όλο τον χρόνο ισχύος της.</w:t>
      </w:r>
    </w:p>
    <w:p w:rsidR="005B09DB" w:rsidRPr="00C93756" w:rsidRDefault="005B09DB" w:rsidP="005B09DB">
      <w:pPr>
        <w:spacing w:after="120"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Το παραπάνω ποσό τηρούμε στη διάθεσή σας και θα καταβληθεί ολικά ή μερικά χωρίς καμιά από μέρους μας αντίρρηση ή ένσταση και χωρίς να ερευνηθεί το βάσιμο ή μη της απαίτησης μέσα σε τρεις (3) ημέρες από την απλή έγγραφη ειδοποίηση σας.</w:t>
      </w:r>
    </w:p>
    <w:p w:rsidR="005B09DB" w:rsidRPr="00C93756" w:rsidRDefault="005B09DB" w:rsidP="005B09DB">
      <w:pPr>
        <w:spacing w:after="120"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5B09DB" w:rsidRPr="00C93756" w:rsidRDefault="005B09DB" w:rsidP="005B09DB">
      <w:pPr>
        <w:spacing w:after="120"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Σε περίπτωση κατάπτωσης της εγγύησης, το ποσό της κατάπτωσης υπόκειται σε πάγιο τέλος χαρτοσήμου.</w:t>
      </w:r>
    </w:p>
    <w:p w:rsidR="005B09DB" w:rsidRPr="00C93756" w:rsidRDefault="005B09DB" w:rsidP="005B09DB">
      <w:pPr>
        <w:spacing w:after="120"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 xml:space="preserve">Η παρούσα ισχύει για αόριστο χρόνο. </w:t>
      </w:r>
    </w:p>
    <w:p w:rsidR="005B09DB" w:rsidRPr="00C93756" w:rsidRDefault="005B09DB" w:rsidP="005B09DB">
      <w:pPr>
        <w:spacing w:after="120" w:line="276" w:lineRule="auto"/>
        <w:jc w:val="both"/>
        <w:rPr>
          <w:rFonts w:ascii="Book Antiqua" w:hAnsi="Book Antiqua"/>
          <w:i/>
          <w:color w:val="000000"/>
          <w:sz w:val="22"/>
          <w:szCs w:val="22"/>
          <w:lang w:val="el-GR"/>
        </w:rPr>
      </w:pPr>
    </w:p>
    <w:p w:rsidR="00C93756" w:rsidRDefault="005B09DB" w:rsidP="005B09DB">
      <w:pPr>
        <w:spacing w:after="120" w:line="276" w:lineRule="auto"/>
        <w:jc w:val="both"/>
        <w:rPr>
          <w:rFonts w:ascii="Book Antiqua" w:hAnsi="Book Antiqua"/>
          <w:i/>
          <w:color w:val="000000"/>
          <w:sz w:val="22"/>
          <w:szCs w:val="22"/>
          <w:lang w:val="el-GR"/>
        </w:rPr>
      </w:pPr>
      <w:r w:rsidRPr="00C93756">
        <w:rPr>
          <w:rFonts w:ascii="Book Antiqua" w:hAnsi="Book Antiqua"/>
          <w:i/>
          <w:color w:val="000000"/>
          <w:sz w:val="22"/>
          <w:szCs w:val="22"/>
          <w:lang w:val="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5B09DB" w:rsidRPr="00C93756" w:rsidRDefault="005B09DB" w:rsidP="005B09DB">
      <w:pPr>
        <w:spacing w:after="120" w:line="276" w:lineRule="auto"/>
        <w:jc w:val="both"/>
        <w:rPr>
          <w:rFonts w:ascii="Book Antiqua" w:hAnsi="Book Antiqua"/>
          <w:sz w:val="22"/>
          <w:szCs w:val="22"/>
          <w:lang w:val="el-GR"/>
        </w:rPr>
      </w:pPr>
      <w:r w:rsidRPr="00C93756">
        <w:rPr>
          <w:rFonts w:ascii="Book Antiqua" w:hAnsi="Book Antiqua"/>
          <w:sz w:val="22"/>
          <w:szCs w:val="22"/>
          <w:lang w:val="el-GR"/>
        </w:rPr>
        <w:br w:type="page"/>
      </w:r>
      <w:r w:rsidRPr="00C93756">
        <w:rPr>
          <w:rFonts w:ascii="Book Antiqua" w:hAnsi="Book Antiqua"/>
          <w:sz w:val="22"/>
          <w:szCs w:val="22"/>
          <w:lang w:val="el-GR"/>
        </w:rPr>
        <w:lastRenderedPageBreak/>
        <w:t xml:space="preserve"> </w:t>
      </w:r>
      <w:r w:rsidRPr="00C93756">
        <w:rPr>
          <w:rFonts w:ascii="Book Antiqua" w:hAnsi="Book Antiqua"/>
          <w:b/>
          <w:sz w:val="22"/>
          <w:szCs w:val="22"/>
          <w:lang w:val="el-GR"/>
        </w:rPr>
        <w:t>ΥΠΟΔΕΙΓΜΑ 2</w:t>
      </w:r>
    </w:p>
    <w:p w:rsidR="005B09DB" w:rsidRPr="00C93756" w:rsidRDefault="005B09DB" w:rsidP="005B09DB">
      <w:pPr>
        <w:spacing w:line="360" w:lineRule="auto"/>
        <w:jc w:val="center"/>
        <w:rPr>
          <w:rFonts w:ascii="Book Antiqua" w:hAnsi="Book Antiqua"/>
          <w:sz w:val="22"/>
          <w:szCs w:val="22"/>
          <w:lang w:val="el-GR"/>
        </w:rPr>
      </w:pPr>
      <w:r w:rsidRPr="00C93756">
        <w:rPr>
          <w:rFonts w:ascii="Book Antiqua" w:hAnsi="Book Antiqua"/>
          <w:sz w:val="22"/>
          <w:szCs w:val="22"/>
          <w:lang w:val="el-GR"/>
        </w:rPr>
        <w:t>ΥΠΟΔΕΙΓΜΑ ΕΓΓΥΗΤΙΚΗΣ ΕΠΙΣΤΟΛΗΣ ΚΑΛΗΣ ΕΚΤΕΛΕΣΗΣ</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Ονομασία Τράπεζας...............................................................................</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Κατάστημα.............................................................................................</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Ημερομηνία Εκδοσης..........</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Ευρώ.................................… </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Προς</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Το Πανεπιστήμιο Αιγαίου</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Ταχ. Δ/νση: </w:t>
      </w:r>
      <w:r w:rsidRPr="00C93756">
        <w:rPr>
          <w:rFonts w:ascii="Book Antiqua" w:hAnsi="Book Antiqua"/>
          <w:sz w:val="22"/>
          <w:szCs w:val="22"/>
          <w:lang w:val="el-GR"/>
        </w:rPr>
        <w:t xml:space="preserve"> </w:t>
      </w:r>
      <w:r w:rsidR="00906057">
        <w:rPr>
          <w:rFonts w:ascii="Book Antiqua" w:hAnsi="Book Antiqua"/>
          <w:sz w:val="22"/>
          <w:szCs w:val="22"/>
          <w:lang w:val="el-GR"/>
        </w:rPr>
        <w:t>Μητρ. Ιωακείμ 2</w:t>
      </w:r>
      <w:r w:rsidR="00906057" w:rsidRPr="00C93756">
        <w:rPr>
          <w:rFonts w:ascii="Book Antiqua" w:hAnsi="Book Antiqua"/>
          <w:sz w:val="22"/>
          <w:szCs w:val="22"/>
          <w:lang w:val="el-GR"/>
        </w:rPr>
        <w:t xml:space="preserve">, </w:t>
      </w:r>
      <w:r w:rsidR="00906057">
        <w:rPr>
          <w:rFonts w:ascii="Book Antiqua" w:hAnsi="Book Antiqua"/>
          <w:sz w:val="22"/>
          <w:szCs w:val="22"/>
          <w:lang w:val="el-GR"/>
        </w:rPr>
        <w:t>Τ.Κ.</w:t>
      </w:r>
      <w:r w:rsidR="00906057" w:rsidRPr="00C93756">
        <w:rPr>
          <w:rFonts w:ascii="Book Antiqua" w:hAnsi="Book Antiqua"/>
          <w:sz w:val="22"/>
          <w:szCs w:val="22"/>
          <w:lang w:val="el-GR"/>
        </w:rPr>
        <w:t xml:space="preserve"> 81</w:t>
      </w:r>
      <w:r w:rsidR="00906057">
        <w:rPr>
          <w:rFonts w:ascii="Book Antiqua" w:hAnsi="Book Antiqua"/>
          <w:sz w:val="22"/>
          <w:szCs w:val="22"/>
          <w:lang w:val="el-GR"/>
        </w:rPr>
        <w:t>4</w:t>
      </w:r>
      <w:r w:rsidR="00906057" w:rsidRPr="00C93756">
        <w:rPr>
          <w:rFonts w:ascii="Book Antiqua" w:hAnsi="Book Antiqua"/>
          <w:sz w:val="22"/>
          <w:szCs w:val="22"/>
          <w:lang w:val="el-GR"/>
        </w:rPr>
        <w:t>00</w:t>
      </w:r>
      <w:r w:rsidR="00906057">
        <w:rPr>
          <w:rFonts w:ascii="Book Antiqua" w:hAnsi="Book Antiqua"/>
          <w:sz w:val="22"/>
          <w:szCs w:val="22"/>
          <w:lang w:val="el-GR"/>
        </w:rPr>
        <w:t>,</w:t>
      </w:r>
      <w:r w:rsidR="00906057" w:rsidRPr="00C93756">
        <w:rPr>
          <w:rFonts w:ascii="Book Antiqua" w:hAnsi="Book Antiqua"/>
          <w:sz w:val="22"/>
          <w:szCs w:val="22"/>
          <w:lang w:val="el-GR"/>
        </w:rPr>
        <w:t xml:space="preserve"> Μ</w:t>
      </w:r>
      <w:r w:rsidR="00906057">
        <w:rPr>
          <w:rFonts w:ascii="Book Antiqua" w:hAnsi="Book Antiqua"/>
          <w:sz w:val="22"/>
          <w:szCs w:val="22"/>
          <w:lang w:val="el-GR"/>
        </w:rPr>
        <w:t>ύρινα Λήμνου</w:t>
      </w:r>
      <w:r w:rsidRPr="00C93756">
        <w:rPr>
          <w:rFonts w:ascii="Book Antiqua" w:hAnsi="Book Antiqua"/>
          <w:sz w:val="22"/>
          <w:szCs w:val="22"/>
          <w:lang w:val="el-GR"/>
        </w:rPr>
        <w:t>.</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 xml:space="preserve"> </w:t>
      </w:r>
    </w:p>
    <w:p w:rsidR="005B09DB" w:rsidRPr="00C93756" w:rsidRDefault="005B09DB" w:rsidP="005B09DB">
      <w:pPr>
        <w:spacing w:after="120"/>
        <w:rPr>
          <w:rFonts w:ascii="Book Antiqua" w:hAnsi="Book Antiqua"/>
          <w:color w:val="000000"/>
          <w:sz w:val="22"/>
          <w:szCs w:val="22"/>
          <w:lang w:val="el-GR"/>
        </w:rPr>
      </w:pPr>
      <w:r w:rsidRPr="00C93756">
        <w:rPr>
          <w:rFonts w:ascii="Book Antiqua" w:hAnsi="Book Antiqua"/>
          <w:color w:val="000000"/>
          <w:sz w:val="22"/>
          <w:szCs w:val="22"/>
          <w:lang w:val="el-GR"/>
        </w:rPr>
        <w:t>ΕΓΓΥΗΤΙΚΗ ΕΠΙΣΤΟΛΗ ΚΑΛΗΣ ΕΚΤΕΛΕΣΗΣ ΑΡ..................ΕΥΡΩ..........……..</w:t>
      </w:r>
    </w:p>
    <w:p w:rsidR="005B09DB" w:rsidRPr="00C93756" w:rsidRDefault="005B09DB" w:rsidP="005B09DB">
      <w:pPr>
        <w:spacing w:after="120"/>
        <w:rPr>
          <w:rFonts w:ascii="Book Antiqua" w:hAnsi="Book Antiqua"/>
          <w:color w:val="000000"/>
          <w:sz w:val="22"/>
          <w:szCs w:val="22"/>
          <w:lang w:val="el-GR"/>
        </w:rPr>
      </w:pP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 xml:space="preserve">Έχουμε την τιμή να σας γνωρίσουμε ότι εγγυώμεθα με την παρούσα επιστολή ανέκκλητα και ανεπιφύλακτα, παραιτούμενοι του δικαιώματος της διζήσεως του ποσού των ........................................... ευρώ υπέρ της Εταιρείας .................................................................................... </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  Δ/νση   ..................................................................................................</w:t>
      </w:r>
    </w:p>
    <w:p w:rsidR="005B09DB" w:rsidRPr="00C93756" w:rsidRDefault="005B09DB" w:rsidP="005B09DB">
      <w:pPr>
        <w:pStyle w:val="7"/>
        <w:spacing w:line="276" w:lineRule="auto"/>
        <w:jc w:val="both"/>
        <w:rPr>
          <w:rFonts w:ascii="Book Antiqua" w:hAnsi="Book Antiqua" w:cs="Times New Roman"/>
          <w:b w:val="0"/>
          <w:sz w:val="22"/>
          <w:szCs w:val="22"/>
          <w:lang w:val="el-GR"/>
        </w:rPr>
      </w:pPr>
      <w:r w:rsidRPr="00C93756">
        <w:rPr>
          <w:rFonts w:ascii="Book Antiqua" w:hAnsi="Book Antiqua" w:cs="Times New Roman"/>
          <w:color w:val="000000"/>
          <w:sz w:val="22"/>
          <w:szCs w:val="22"/>
          <w:lang w:val="el-GR"/>
        </w:rPr>
        <w:t xml:space="preserve">............................. </w:t>
      </w:r>
      <w:r w:rsidRPr="00C93756">
        <w:rPr>
          <w:rFonts w:ascii="Book Antiqua" w:hAnsi="Book Antiqua" w:cs="Times New Roman"/>
          <w:b w:val="0"/>
          <w:color w:val="000000"/>
          <w:sz w:val="22"/>
          <w:szCs w:val="22"/>
          <w:lang w:val="el-GR"/>
        </w:rPr>
        <w:t xml:space="preserve">για την καλή εκτέλεση των όρων της υπ’ αριθμ. σύμβασης ………………………….. συνολικής αξίας ………………………… για τη </w:t>
      </w:r>
      <w:r w:rsidRPr="00C93756">
        <w:rPr>
          <w:rFonts w:ascii="Book Antiqua" w:hAnsi="Book Antiqua" w:cs="Times New Roman"/>
          <w:b w:val="0"/>
          <w:sz w:val="22"/>
          <w:szCs w:val="22"/>
          <w:lang w:val="el-GR"/>
        </w:rPr>
        <w:t xml:space="preserve">«ΜΙΣΘΩΣΗ ΤΟΥΛΑΧΙΣΤΟΝ </w:t>
      </w:r>
      <w:r w:rsidR="00E00356">
        <w:rPr>
          <w:rFonts w:ascii="Book Antiqua" w:hAnsi="Book Antiqua" w:cs="Times New Roman"/>
          <w:b w:val="0"/>
          <w:sz w:val="22"/>
          <w:szCs w:val="22"/>
          <w:lang w:val="el-GR"/>
        </w:rPr>
        <w:t>26</w:t>
      </w:r>
      <w:r w:rsidRPr="00C93756">
        <w:rPr>
          <w:rFonts w:ascii="Book Antiqua" w:hAnsi="Book Antiqua" w:cs="Times New Roman"/>
          <w:b w:val="0"/>
          <w:sz w:val="22"/>
          <w:szCs w:val="22"/>
          <w:lang w:val="el-GR"/>
        </w:rPr>
        <w:t xml:space="preserve"> ΚΛΙΝΩΝ ΓΙΑ ΤΗ ΣΤΕΓΑΣΗ ΤΩΝ ΦΟΙΤΗΤΩΝ/-ΤΡΙΩΝ ΤΗΣ ΠΑΝΕΠΙΣΤΗΜΙΑΚΗΣ ΜΟΝΑΔΑΣ </w:t>
      </w:r>
      <w:r w:rsidR="00E00356">
        <w:rPr>
          <w:rFonts w:ascii="Book Antiqua" w:hAnsi="Book Antiqua" w:cs="Times New Roman"/>
          <w:b w:val="0"/>
          <w:sz w:val="22"/>
          <w:szCs w:val="22"/>
          <w:lang w:val="el-GR"/>
        </w:rPr>
        <w:t>ΛΗΜΝΟΥ</w:t>
      </w:r>
      <w:r w:rsidRPr="00C93756">
        <w:rPr>
          <w:rFonts w:ascii="Book Antiqua" w:hAnsi="Book Antiqua" w:cs="Times New Roman"/>
          <w:b w:val="0"/>
          <w:sz w:val="22"/>
          <w:szCs w:val="22"/>
          <w:lang w:val="el-GR"/>
        </w:rPr>
        <w:t xml:space="preserve"> ΓΙΑ </w:t>
      </w:r>
      <w:r w:rsidR="00E00356" w:rsidRPr="00C93756">
        <w:rPr>
          <w:rFonts w:ascii="Book Antiqua" w:hAnsi="Book Antiqua" w:cs="Times New Roman"/>
          <w:b w:val="0"/>
          <w:sz w:val="22"/>
          <w:szCs w:val="22"/>
          <w:lang w:val="el-GR"/>
        </w:rPr>
        <w:t xml:space="preserve">ΓΙΑ </w:t>
      </w:r>
      <w:r w:rsidR="00E00356">
        <w:rPr>
          <w:rFonts w:ascii="Book Antiqua" w:hAnsi="Book Antiqua" w:cs="Times New Roman"/>
          <w:b w:val="0"/>
          <w:sz w:val="22"/>
          <w:szCs w:val="22"/>
          <w:lang w:val="el-GR"/>
        </w:rPr>
        <w:t>ΤΟ ΔΙΑΣΤΗΜΑ</w:t>
      </w:r>
      <w:r w:rsidR="00E00356" w:rsidRPr="00C93756">
        <w:rPr>
          <w:rFonts w:ascii="Book Antiqua" w:hAnsi="Book Antiqua" w:cs="Times New Roman"/>
          <w:b w:val="0"/>
          <w:sz w:val="22"/>
          <w:szCs w:val="22"/>
          <w:lang w:val="el-GR"/>
        </w:rPr>
        <w:t xml:space="preserve"> </w:t>
      </w:r>
      <w:r w:rsidR="00E00356">
        <w:rPr>
          <w:rFonts w:ascii="Book Antiqua" w:hAnsi="Book Antiqua" w:cs="Times New Roman"/>
          <w:b w:val="0"/>
          <w:sz w:val="22"/>
          <w:szCs w:val="22"/>
          <w:lang w:val="el-GR"/>
        </w:rPr>
        <w:t>ΑΠΟ 01-01-</w:t>
      </w:r>
      <w:r w:rsidR="00E00356" w:rsidRPr="00C93756">
        <w:rPr>
          <w:rFonts w:ascii="Book Antiqua" w:hAnsi="Book Antiqua" w:cs="Times New Roman"/>
          <w:b w:val="0"/>
          <w:sz w:val="22"/>
          <w:szCs w:val="22"/>
          <w:lang w:val="el-GR"/>
        </w:rPr>
        <w:t>2016</w:t>
      </w:r>
      <w:r w:rsidR="00E00356">
        <w:rPr>
          <w:rFonts w:ascii="Book Antiqua" w:hAnsi="Book Antiqua" w:cs="Times New Roman"/>
          <w:b w:val="0"/>
          <w:sz w:val="22"/>
          <w:szCs w:val="22"/>
          <w:lang w:val="el-GR"/>
        </w:rPr>
        <w:t xml:space="preserve"> ΕΩΣ</w:t>
      </w:r>
      <w:r w:rsidR="00E00356" w:rsidRPr="00C93756">
        <w:rPr>
          <w:rFonts w:ascii="Book Antiqua" w:hAnsi="Book Antiqua" w:cs="Times New Roman"/>
          <w:b w:val="0"/>
          <w:sz w:val="22"/>
          <w:szCs w:val="22"/>
          <w:lang w:val="el-GR"/>
        </w:rPr>
        <w:t xml:space="preserve"> </w:t>
      </w:r>
      <w:r w:rsidR="00E00356">
        <w:rPr>
          <w:rFonts w:ascii="Book Antiqua" w:hAnsi="Book Antiqua" w:cs="Times New Roman"/>
          <w:b w:val="0"/>
          <w:sz w:val="22"/>
          <w:szCs w:val="22"/>
          <w:lang w:val="el-GR"/>
        </w:rPr>
        <w:t>30-09-</w:t>
      </w:r>
      <w:r w:rsidR="00E00356" w:rsidRPr="00C93756">
        <w:rPr>
          <w:rFonts w:ascii="Book Antiqua" w:hAnsi="Book Antiqua" w:cs="Times New Roman"/>
          <w:b w:val="0"/>
          <w:sz w:val="22"/>
          <w:szCs w:val="22"/>
          <w:lang w:val="el-GR"/>
        </w:rPr>
        <w:t>2017</w:t>
      </w:r>
      <w:r w:rsidRPr="00C93756">
        <w:rPr>
          <w:rFonts w:ascii="Book Antiqua" w:hAnsi="Book Antiqua" w:cs="Times New Roman"/>
          <w:b w:val="0"/>
          <w:sz w:val="22"/>
          <w:szCs w:val="22"/>
          <w:lang w:val="el-GR"/>
        </w:rPr>
        <w:t>».</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Η παρούσα εγγύηση καλύπτει μόνο τις υποχρεώσεις της εν λόγω Εταιρείας που απορρέουν από την καλή εκτέλεση της ανωτέρω σύμβασης καθ΄ όλο τον χρόνο ισχύος της.</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Το παραπάνω ποσό τηρούμε στη διάθεσή σας και θα καταβληθεί ολικά ή μερικά χωρίς καμιά από μέρους μας αντίρρηση ή ένσταση και χωρίς να ερευνηθεί το βάσιμο ή μη της απαίτησης μέσα σε τρεις (3) ημέρες από την απλή έγγραφη ειδοποίησή σας.</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Σε περίπτωση κατάπτωσης της εγγύησης, το ποσό της κατάπτωσης υπόκειται σε πάγιο τέλος χαρτοσήμου.</w:t>
      </w:r>
    </w:p>
    <w:p w:rsidR="005B09DB" w:rsidRPr="00C93756" w:rsidRDefault="005B09DB" w:rsidP="005B09DB">
      <w:pPr>
        <w:spacing w:line="276" w:lineRule="auto"/>
        <w:jc w:val="both"/>
        <w:rPr>
          <w:rFonts w:ascii="Book Antiqua" w:hAnsi="Book Antiqua"/>
          <w:color w:val="000000"/>
          <w:sz w:val="22"/>
          <w:szCs w:val="22"/>
          <w:lang w:val="el-GR"/>
        </w:rPr>
      </w:pPr>
      <w:r w:rsidRPr="00C93756">
        <w:rPr>
          <w:rFonts w:ascii="Book Antiqua" w:hAnsi="Book Antiqua"/>
          <w:color w:val="000000"/>
          <w:sz w:val="22"/>
          <w:szCs w:val="22"/>
          <w:lang w:val="el-GR"/>
        </w:rPr>
        <w:t xml:space="preserve">Η παρούσα ισχύει μέχρι </w:t>
      </w:r>
      <w:r w:rsidRPr="00EF122F">
        <w:rPr>
          <w:rFonts w:ascii="Book Antiqua" w:hAnsi="Book Antiqua"/>
          <w:color w:val="000000"/>
          <w:sz w:val="22"/>
          <w:szCs w:val="22"/>
          <w:lang w:val="el-GR"/>
        </w:rPr>
        <w:t>και την  30/1</w:t>
      </w:r>
      <w:r w:rsidR="00925E50">
        <w:rPr>
          <w:rFonts w:ascii="Book Antiqua" w:hAnsi="Book Antiqua"/>
          <w:color w:val="000000"/>
          <w:sz w:val="22"/>
          <w:szCs w:val="22"/>
          <w:lang w:val="el-GR"/>
        </w:rPr>
        <w:t>1</w:t>
      </w:r>
      <w:r w:rsidRPr="00EF122F">
        <w:rPr>
          <w:rFonts w:ascii="Book Antiqua" w:hAnsi="Book Antiqua"/>
          <w:color w:val="000000"/>
          <w:sz w:val="22"/>
          <w:szCs w:val="22"/>
          <w:lang w:val="el-GR"/>
        </w:rPr>
        <w:t>/2017</w:t>
      </w:r>
    </w:p>
    <w:p w:rsidR="005B09DB" w:rsidRPr="00C93756" w:rsidRDefault="005B09DB" w:rsidP="005B09DB">
      <w:pPr>
        <w:spacing w:line="276" w:lineRule="auto"/>
        <w:rPr>
          <w:rFonts w:ascii="Book Antiqua" w:hAnsi="Book Antiqua"/>
          <w:color w:val="000000"/>
          <w:sz w:val="22"/>
          <w:szCs w:val="22"/>
          <w:lang w:val="el-GR"/>
        </w:rPr>
      </w:pPr>
    </w:p>
    <w:p w:rsidR="005B09DB" w:rsidRPr="00C93756" w:rsidRDefault="005B09DB" w:rsidP="005B09DB">
      <w:pPr>
        <w:spacing w:line="276" w:lineRule="auto"/>
        <w:jc w:val="both"/>
        <w:rPr>
          <w:rFonts w:ascii="Book Antiqua" w:hAnsi="Book Antiqua"/>
          <w:i/>
          <w:color w:val="000000"/>
          <w:sz w:val="22"/>
          <w:szCs w:val="22"/>
          <w:lang w:val="el-GR"/>
        </w:rPr>
      </w:pPr>
      <w:r w:rsidRPr="00C93756">
        <w:rPr>
          <w:rFonts w:ascii="Book Antiqua" w:hAnsi="Book Antiqua"/>
          <w:i/>
          <w:color w:val="000000"/>
          <w:sz w:val="22"/>
          <w:szCs w:val="22"/>
          <w:lang w:val="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sectPr w:rsidR="005B09DB" w:rsidRPr="00C93756" w:rsidSect="00D664B6">
      <w:footerReference w:type="even" r:id="rId13"/>
      <w:footerReference w:type="default" r:id="rId14"/>
      <w:pgSz w:w="11906" w:h="16838"/>
      <w:pgMar w:top="851" w:right="1134" w:bottom="851" w:left="1134"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977" w:rsidRDefault="00845977" w:rsidP="0097367B">
      <w:r>
        <w:separator/>
      </w:r>
    </w:p>
  </w:endnote>
  <w:endnote w:type="continuationSeparator" w:id="0">
    <w:p w:rsidR="00845977" w:rsidRDefault="00845977" w:rsidP="009736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98" w:rsidRDefault="00774D84" w:rsidP="00BD4AB9">
    <w:pPr>
      <w:pStyle w:val="a3"/>
      <w:framePr w:wrap="around" w:vAnchor="text" w:hAnchor="margin" w:xAlign="right" w:y="1"/>
      <w:rPr>
        <w:rStyle w:val="a7"/>
      </w:rPr>
    </w:pPr>
    <w:r>
      <w:rPr>
        <w:rStyle w:val="a7"/>
      </w:rPr>
      <w:fldChar w:fldCharType="begin"/>
    </w:r>
    <w:r w:rsidR="00665398">
      <w:rPr>
        <w:rStyle w:val="a7"/>
      </w:rPr>
      <w:instrText xml:space="preserve">PAGE  </w:instrText>
    </w:r>
    <w:r>
      <w:rPr>
        <w:rStyle w:val="a7"/>
      </w:rPr>
      <w:fldChar w:fldCharType="separate"/>
    </w:r>
    <w:r w:rsidR="00665398">
      <w:rPr>
        <w:rStyle w:val="a7"/>
        <w:noProof/>
      </w:rPr>
      <w:t>16</w:t>
    </w:r>
    <w:r>
      <w:rPr>
        <w:rStyle w:val="a7"/>
      </w:rPr>
      <w:fldChar w:fldCharType="end"/>
    </w:r>
  </w:p>
  <w:p w:rsidR="00665398" w:rsidRDefault="00665398" w:rsidP="00BD4AB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98" w:rsidRDefault="00774D84" w:rsidP="00BD4AB9">
    <w:pPr>
      <w:pStyle w:val="a3"/>
      <w:framePr w:wrap="around" w:vAnchor="text" w:hAnchor="margin" w:xAlign="right" w:y="1"/>
      <w:rPr>
        <w:rStyle w:val="a7"/>
      </w:rPr>
    </w:pPr>
    <w:r>
      <w:rPr>
        <w:rStyle w:val="a7"/>
      </w:rPr>
      <w:fldChar w:fldCharType="begin"/>
    </w:r>
    <w:r w:rsidR="00665398">
      <w:rPr>
        <w:rStyle w:val="a7"/>
      </w:rPr>
      <w:instrText xml:space="preserve">PAGE  </w:instrText>
    </w:r>
    <w:r>
      <w:rPr>
        <w:rStyle w:val="a7"/>
      </w:rPr>
      <w:fldChar w:fldCharType="separate"/>
    </w:r>
    <w:r w:rsidR="002D1474">
      <w:rPr>
        <w:rStyle w:val="a7"/>
        <w:noProof/>
      </w:rPr>
      <w:t>16</w:t>
    </w:r>
    <w:r>
      <w:rPr>
        <w:rStyle w:val="a7"/>
      </w:rPr>
      <w:fldChar w:fldCharType="end"/>
    </w:r>
  </w:p>
  <w:p w:rsidR="00665398" w:rsidRDefault="00665398" w:rsidP="00BD4AB9">
    <w:pPr>
      <w:pStyle w:val="a3"/>
      <w:pBdr>
        <w:top w:val="single" w:sz="4" w:space="1" w:color="auto"/>
      </w:pBdr>
      <w:ind w:right="360"/>
      <w:jc w:val="center"/>
      <w:rPr>
        <w:rFonts w:ascii="Arial" w:hAnsi="Arial" w:cs="Arial"/>
        <w:b/>
        <w:bCs/>
        <w:i/>
        <w:iCs/>
        <w:sz w:val="16"/>
        <w:szCs w:val="16"/>
        <w:lang w:val="el-GR"/>
      </w:rPr>
    </w:pPr>
    <w:r>
      <w:rPr>
        <w:rFonts w:ascii="Arial" w:hAnsi="Arial" w:cs="Arial"/>
        <w:b/>
        <w:bCs/>
        <w:i/>
        <w:iCs/>
        <w:sz w:val="16"/>
        <w:szCs w:val="16"/>
        <w:lang w:val="el-GR"/>
      </w:rPr>
      <w:t xml:space="preserve">Πανεπιστήμιο Αιγαίου, Περιφερειακή Διεύθυνση Λήμνου, Κτήριο Παλλημνιακού Σχολικού Ταμείου, </w:t>
    </w:r>
  </w:p>
  <w:p w:rsidR="00665398" w:rsidRPr="00E044CA" w:rsidRDefault="00665398" w:rsidP="00BD4AB9">
    <w:pPr>
      <w:pStyle w:val="a3"/>
      <w:pBdr>
        <w:top w:val="single" w:sz="4" w:space="1" w:color="auto"/>
      </w:pBdr>
      <w:ind w:right="360"/>
      <w:jc w:val="center"/>
      <w:rPr>
        <w:rFonts w:ascii="Arial" w:hAnsi="Arial" w:cs="Arial"/>
        <w:b/>
        <w:bCs/>
        <w:i/>
        <w:iCs/>
        <w:sz w:val="16"/>
        <w:szCs w:val="16"/>
        <w:lang w:val="el-GR"/>
      </w:rPr>
    </w:pPr>
    <w:r>
      <w:rPr>
        <w:rFonts w:ascii="Arial" w:hAnsi="Arial" w:cs="Arial"/>
        <w:b/>
        <w:bCs/>
        <w:i/>
        <w:iCs/>
        <w:sz w:val="16"/>
        <w:szCs w:val="16"/>
        <w:lang w:val="el-GR"/>
      </w:rPr>
      <w:t xml:space="preserve">Μητρ. Ιωακείμ 2, Τ.Κ. 81400, Μύρινα Λήμνου, Τηλ: 22540 83015, </w:t>
    </w:r>
    <w:r>
      <w:rPr>
        <w:rFonts w:ascii="Arial" w:hAnsi="Arial" w:cs="Arial"/>
        <w:b/>
        <w:bCs/>
        <w:i/>
        <w:iCs/>
        <w:sz w:val="16"/>
        <w:szCs w:val="16"/>
      </w:rPr>
      <w:t>Fax</w:t>
    </w:r>
    <w:r>
      <w:rPr>
        <w:rFonts w:ascii="Arial" w:hAnsi="Arial" w:cs="Arial"/>
        <w:b/>
        <w:bCs/>
        <w:i/>
        <w:iCs/>
        <w:sz w:val="16"/>
        <w:szCs w:val="16"/>
        <w:lang w:val="el-GR"/>
      </w:rPr>
      <w:t>: 22540 83109</w:t>
    </w:r>
  </w:p>
  <w:p w:rsidR="00665398" w:rsidRPr="00E044CA" w:rsidRDefault="00665398">
    <w:pPr>
      <w:pStyle w:val="a3"/>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977" w:rsidRDefault="00845977" w:rsidP="0097367B">
      <w:r>
        <w:separator/>
      </w:r>
    </w:p>
  </w:footnote>
  <w:footnote w:type="continuationSeparator" w:id="0">
    <w:p w:rsidR="00845977" w:rsidRDefault="00845977" w:rsidP="009736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8B3"/>
    <w:multiLevelType w:val="hybridMultilevel"/>
    <w:tmpl w:val="787244F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2D4ECB"/>
    <w:multiLevelType w:val="hybridMultilevel"/>
    <w:tmpl w:val="4AB2109E"/>
    <w:lvl w:ilvl="0" w:tplc="04080001">
      <w:start w:val="1"/>
      <w:numFmt w:val="bullet"/>
      <w:lvlText w:val=""/>
      <w:lvlJc w:val="left"/>
      <w:pPr>
        <w:tabs>
          <w:tab w:val="num" w:pos="1003"/>
        </w:tabs>
        <w:ind w:left="1003" w:hanging="360"/>
      </w:pPr>
      <w:rPr>
        <w:rFonts w:ascii="Symbol" w:hAnsi="Symbol" w:hint="default"/>
      </w:rPr>
    </w:lvl>
    <w:lvl w:ilvl="1" w:tplc="04080003">
      <w:start w:val="1"/>
      <w:numFmt w:val="bullet"/>
      <w:lvlText w:val="o"/>
      <w:lvlJc w:val="left"/>
      <w:pPr>
        <w:tabs>
          <w:tab w:val="num" w:pos="1723"/>
        </w:tabs>
        <w:ind w:left="1723" w:hanging="360"/>
      </w:pPr>
      <w:rPr>
        <w:rFonts w:ascii="Courier New" w:hAnsi="Courier New" w:cs="Courier New" w:hint="default"/>
      </w:rPr>
    </w:lvl>
    <w:lvl w:ilvl="2" w:tplc="04080005">
      <w:start w:val="1"/>
      <w:numFmt w:val="bullet"/>
      <w:lvlText w:val=""/>
      <w:lvlJc w:val="left"/>
      <w:pPr>
        <w:tabs>
          <w:tab w:val="num" w:pos="2443"/>
        </w:tabs>
        <w:ind w:left="2443" w:hanging="360"/>
      </w:pPr>
      <w:rPr>
        <w:rFonts w:ascii="Wingdings" w:hAnsi="Wingdings" w:hint="default"/>
      </w:rPr>
    </w:lvl>
    <w:lvl w:ilvl="3" w:tplc="04080001" w:tentative="1">
      <w:start w:val="1"/>
      <w:numFmt w:val="bullet"/>
      <w:lvlText w:val=""/>
      <w:lvlJc w:val="left"/>
      <w:pPr>
        <w:tabs>
          <w:tab w:val="num" w:pos="3163"/>
        </w:tabs>
        <w:ind w:left="3163" w:hanging="360"/>
      </w:pPr>
      <w:rPr>
        <w:rFonts w:ascii="Symbol" w:hAnsi="Symbol" w:hint="default"/>
      </w:rPr>
    </w:lvl>
    <w:lvl w:ilvl="4" w:tplc="04080003" w:tentative="1">
      <w:start w:val="1"/>
      <w:numFmt w:val="bullet"/>
      <w:lvlText w:val="o"/>
      <w:lvlJc w:val="left"/>
      <w:pPr>
        <w:tabs>
          <w:tab w:val="num" w:pos="3883"/>
        </w:tabs>
        <w:ind w:left="3883" w:hanging="360"/>
      </w:pPr>
      <w:rPr>
        <w:rFonts w:ascii="Courier New" w:hAnsi="Courier New" w:cs="Courier New" w:hint="default"/>
      </w:rPr>
    </w:lvl>
    <w:lvl w:ilvl="5" w:tplc="04080005" w:tentative="1">
      <w:start w:val="1"/>
      <w:numFmt w:val="bullet"/>
      <w:lvlText w:val=""/>
      <w:lvlJc w:val="left"/>
      <w:pPr>
        <w:tabs>
          <w:tab w:val="num" w:pos="4603"/>
        </w:tabs>
        <w:ind w:left="4603" w:hanging="360"/>
      </w:pPr>
      <w:rPr>
        <w:rFonts w:ascii="Wingdings" w:hAnsi="Wingdings" w:hint="default"/>
      </w:rPr>
    </w:lvl>
    <w:lvl w:ilvl="6" w:tplc="04080001" w:tentative="1">
      <w:start w:val="1"/>
      <w:numFmt w:val="bullet"/>
      <w:lvlText w:val=""/>
      <w:lvlJc w:val="left"/>
      <w:pPr>
        <w:tabs>
          <w:tab w:val="num" w:pos="5323"/>
        </w:tabs>
        <w:ind w:left="5323" w:hanging="360"/>
      </w:pPr>
      <w:rPr>
        <w:rFonts w:ascii="Symbol" w:hAnsi="Symbol" w:hint="default"/>
      </w:rPr>
    </w:lvl>
    <w:lvl w:ilvl="7" w:tplc="04080003" w:tentative="1">
      <w:start w:val="1"/>
      <w:numFmt w:val="bullet"/>
      <w:lvlText w:val="o"/>
      <w:lvlJc w:val="left"/>
      <w:pPr>
        <w:tabs>
          <w:tab w:val="num" w:pos="6043"/>
        </w:tabs>
        <w:ind w:left="6043" w:hanging="360"/>
      </w:pPr>
      <w:rPr>
        <w:rFonts w:ascii="Courier New" w:hAnsi="Courier New" w:cs="Courier New" w:hint="default"/>
      </w:rPr>
    </w:lvl>
    <w:lvl w:ilvl="8" w:tplc="04080005" w:tentative="1">
      <w:start w:val="1"/>
      <w:numFmt w:val="bullet"/>
      <w:lvlText w:val=""/>
      <w:lvlJc w:val="left"/>
      <w:pPr>
        <w:tabs>
          <w:tab w:val="num" w:pos="6763"/>
        </w:tabs>
        <w:ind w:left="6763" w:hanging="360"/>
      </w:pPr>
      <w:rPr>
        <w:rFonts w:ascii="Wingdings" w:hAnsi="Wingdings" w:hint="default"/>
      </w:rPr>
    </w:lvl>
  </w:abstractNum>
  <w:abstractNum w:abstractNumId="2">
    <w:nsid w:val="0510540A"/>
    <w:multiLevelType w:val="hybridMultilevel"/>
    <w:tmpl w:val="88CC895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B2438E"/>
    <w:multiLevelType w:val="hybridMultilevel"/>
    <w:tmpl w:val="DA6CE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A65E69"/>
    <w:multiLevelType w:val="hybridMultilevel"/>
    <w:tmpl w:val="938A931A"/>
    <w:lvl w:ilvl="0" w:tplc="9DB22060">
      <w:start w:val="1"/>
      <w:numFmt w:val="decimal"/>
      <w:lvlText w:val="%1."/>
      <w:lvlJc w:val="left"/>
      <w:pPr>
        <w:tabs>
          <w:tab w:val="num" w:pos="1003"/>
        </w:tabs>
        <w:ind w:left="1003" w:hanging="360"/>
      </w:pPr>
      <w:rPr>
        <w:rFonts w:hint="default"/>
      </w:rPr>
    </w:lvl>
    <w:lvl w:ilvl="1" w:tplc="04080019">
      <w:start w:val="1"/>
      <w:numFmt w:val="lowerLetter"/>
      <w:lvlText w:val="%2."/>
      <w:lvlJc w:val="left"/>
      <w:pPr>
        <w:tabs>
          <w:tab w:val="num" w:pos="1723"/>
        </w:tabs>
        <w:ind w:left="1723" w:hanging="360"/>
      </w:pPr>
    </w:lvl>
    <w:lvl w:ilvl="2" w:tplc="0408001B" w:tentative="1">
      <w:start w:val="1"/>
      <w:numFmt w:val="lowerRoman"/>
      <w:lvlText w:val="%3."/>
      <w:lvlJc w:val="right"/>
      <w:pPr>
        <w:tabs>
          <w:tab w:val="num" w:pos="2443"/>
        </w:tabs>
        <w:ind w:left="2443" w:hanging="180"/>
      </w:pPr>
    </w:lvl>
    <w:lvl w:ilvl="3" w:tplc="0408000F" w:tentative="1">
      <w:start w:val="1"/>
      <w:numFmt w:val="decimal"/>
      <w:lvlText w:val="%4."/>
      <w:lvlJc w:val="left"/>
      <w:pPr>
        <w:tabs>
          <w:tab w:val="num" w:pos="3163"/>
        </w:tabs>
        <w:ind w:left="3163" w:hanging="360"/>
      </w:pPr>
    </w:lvl>
    <w:lvl w:ilvl="4" w:tplc="04080019" w:tentative="1">
      <w:start w:val="1"/>
      <w:numFmt w:val="lowerLetter"/>
      <w:lvlText w:val="%5."/>
      <w:lvlJc w:val="left"/>
      <w:pPr>
        <w:tabs>
          <w:tab w:val="num" w:pos="3883"/>
        </w:tabs>
        <w:ind w:left="3883" w:hanging="360"/>
      </w:pPr>
    </w:lvl>
    <w:lvl w:ilvl="5" w:tplc="0408001B" w:tentative="1">
      <w:start w:val="1"/>
      <w:numFmt w:val="lowerRoman"/>
      <w:lvlText w:val="%6."/>
      <w:lvlJc w:val="right"/>
      <w:pPr>
        <w:tabs>
          <w:tab w:val="num" w:pos="4603"/>
        </w:tabs>
        <w:ind w:left="4603" w:hanging="180"/>
      </w:pPr>
    </w:lvl>
    <w:lvl w:ilvl="6" w:tplc="0408000F" w:tentative="1">
      <w:start w:val="1"/>
      <w:numFmt w:val="decimal"/>
      <w:lvlText w:val="%7."/>
      <w:lvlJc w:val="left"/>
      <w:pPr>
        <w:tabs>
          <w:tab w:val="num" w:pos="5323"/>
        </w:tabs>
        <w:ind w:left="5323" w:hanging="360"/>
      </w:pPr>
    </w:lvl>
    <w:lvl w:ilvl="7" w:tplc="04080019" w:tentative="1">
      <w:start w:val="1"/>
      <w:numFmt w:val="lowerLetter"/>
      <w:lvlText w:val="%8."/>
      <w:lvlJc w:val="left"/>
      <w:pPr>
        <w:tabs>
          <w:tab w:val="num" w:pos="6043"/>
        </w:tabs>
        <w:ind w:left="6043" w:hanging="360"/>
      </w:pPr>
    </w:lvl>
    <w:lvl w:ilvl="8" w:tplc="0408001B" w:tentative="1">
      <w:start w:val="1"/>
      <w:numFmt w:val="lowerRoman"/>
      <w:lvlText w:val="%9."/>
      <w:lvlJc w:val="right"/>
      <w:pPr>
        <w:tabs>
          <w:tab w:val="num" w:pos="6763"/>
        </w:tabs>
        <w:ind w:left="6763" w:hanging="180"/>
      </w:pPr>
    </w:lvl>
  </w:abstractNum>
  <w:abstractNum w:abstractNumId="5">
    <w:nsid w:val="0E546EE2"/>
    <w:multiLevelType w:val="hybridMultilevel"/>
    <w:tmpl w:val="261ED7B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10109F4"/>
    <w:multiLevelType w:val="hybridMultilevel"/>
    <w:tmpl w:val="F71EC4E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nsid w:val="13B779CF"/>
    <w:multiLevelType w:val="hybridMultilevel"/>
    <w:tmpl w:val="7A6856CA"/>
    <w:lvl w:ilvl="0" w:tplc="0408001B">
      <w:start w:val="1"/>
      <w:numFmt w:val="lowerRoman"/>
      <w:lvlText w:val="%1."/>
      <w:lvlJc w:val="right"/>
      <w:pPr>
        <w:ind w:left="2520" w:hanging="360"/>
      </w:p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8">
    <w:nsid w:val="183F655C"/>
    <w:multiLevelType w:val="hybridMultilevel"/>
    <w:tmpl w:val="9A54F7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E34725C"/>
    <w:multiLevelType w:val="hybridMultilevel"/>
    <w:tmpl w:val="1C64817C"/>
    <w:lvl w:ilvl="0" w:tplc="0408000D">
      <w:start w:val="1"/>
      <w:numFmt w:val="bullet"/>
      <w:lvlText w:val=""/>
      <w:lvlJc w:val="left"/>
      <w:pPr>
        <w:tabs>
          <w:tab w:val="num" w:pos="1003"/>
        </w:tabs>
        <w:ind w:left="1003" w:hanging="360"/>
      </w:pPr>
      <w:rPr>
        <w:rFonts w:ascii="Wingdings" w:hAnsi="Wingdings" w:hint="default"/>
      </w:rPr>
    </w:lvl>
    <w:lvl w:ilvl="1" w:tplc="04080003">
      <w:start w:val="1"/>
      <w:numFmt w:val="bullet"/>
      <w:lvlText w:val="o"/>
      <w:lvlJc w:val="left"/>
      <w:pPr>
        <w:tabs>
          <w:tab w:val="num" w:pos="1723"/>
        </w:tabs>
        <w:ind w:left="1723" w:hanging="360"/>
      </w:pPr>
      <w:rPr>
        <w:rFonts w:ascii="Courier New" w:hAnsi="Courier New" w:cs="Courier New" w:hint="default"/>
      </w:rPr>
    </w:lvl>
    <w:lvl w:ilvl="2" w:tplc="04080005">
      <w:start w:val="1"/>
      <w:numFmt w:val="bullet"/>
      <w:lvlText w:val=""/>
      <w:lvlJc w:val="left"/>
      <w:pPr>
        <w:tabs>
          <w:tab w:val="num" w:pos="2443"/>
        </w:tabs>
        <w:ind w:left="2443" w:hanging="360"/>
      </w:pPr>
      <w:rPr>
        <w:rFonts w:ascii="Wingdings" w:hAnsi="Wingdings" w:hint="default"/>
      </w:rPr>
    </w:lvl>
    <w:lvl w:ilvl="3" w:tplc="04080001" w:tentative="1">
      <w:start w:val="1"/>
      <w:numFmt w:val="bullet"/>
      <w:lvlText w:val=""/>
      <w:lvlJc w:val="left"/>
      <w:pPr>
        <w:tabs>
          <w:tab w:val="num" w:pos="3163"/>
        </w:tabs>
        <w:ind w:left="3163" w:hanging="360"/>
      </w:pPr>
      <w:rPr>
        <w:rFonts w:ascii="Symbol" w:hAnsi="Symbol" w:hint="default"/>
      </w:rPr>
    </w:lvl>
    <w:lvl w:ilvl="4" w:tplc="04080003" w:tentative="1">
      <w:start w:val="1"/>
      <w:numFmt w:val="bullet"/>
      <w:lvlText w:val="o"/>
      <w:lvlJc w:val="left"/>
      <w:pPr>
        <w:tabs>
          <w:tab w:val="num" w:pos="3883"/>
        </w:tabs>
        <w:ind w:left="3883" w:hanging="360"/>
      </w:pPr>
      <w:rPr>
        <w:rFonts w:ascii="Courier New" w:hAnsi="Courier New" w:cs="Courier New" w:hint="default"/>
      </w:rPr>
    </w:lvl>
    <w:lvl w:ilvl="5" w:tplc="04080005" w:tentative="1">
      <w:start w:val="1"/>
      <w:numFmt w:val="bullet"/>
      <w:lvlText w:val=""/>
      <w:lvlJc w:val="left"/>
      <w:pPr>
        <w:tabs>
          <w:tab w:val="num" w:pos="4603"/>
        </w:tabs>
        <w:ind w:left="4603" w:hanging="360"/>
      </w:pPr>
      <w:rPr>
        <w:rFonts w:ascii="Wingdings" w:hAnsi="Wingdings" w:hint="default"/>
      </w:rPr>
    </w:lvl>
    <w:lvl w:ilvl="6" w:tplc="04080001" w:tentative="1">
      <w:start w:val="1"/>
      <w:numFmt w:val="bullet"/>
      <w:lvlText w:val=""/>
      <w:lvlJc w:val="left"/>
      <w:pPr>
        <w:tabs>
          <w:tab w:val="num" w:pos="5323"/>
        </w:tabs>
        <w:ind w:left="5323" w:hanging="360"/>
      </w:pPr>
      <w:rPr>
        <w:rFonts w:ascii="Symbol" w:hAnsi="Symbol" w:hint="default"/>
      </w:rPr>
    </w:lvl>
    <w:lvl w:ilvl="7" w:tplc="04080003" w:tentative="1">
      <w:start w:val="1"/>
      <w:numFmt w:val="bullet"/>
      <w:lvlText w:val="o"/>
      <w:lvlJc w:val="left"/>
      <w:pPr>
        <w:tabs>
          <w:tab w:val="num" w:pos="6043"/>
        </w:tabs>
        <w:ind w:left="6043" w:hanging="360"/>
      </w:pPr>
      <w:rPr>
        <w:rFonts w:ascii="Courier New" w:hAnsi="Courier New" w:cs="Courier New" w:hint="default"/>
      </w:rPr>
    </w:lvl>
    <w:lvl w:ilvl="8" w:tplc="04080005" w:tentative="1">
      <w:start w:val="1"/>
      <w:numFmt w:val="bullet"/>
      <w:lvlText w:val=""/>
      <w:lvlJc w:val="left"/>
      <w:pPr>
        <w:tabs>
          <w:tab w:val="num" w:pos="6763"/>
        </w:tabs>
        <w:ind w:left="6763" w:hanging="360"/>
      </w:pPr>
      <w:rPr>
        <w:rFonts w:ascii="Wingdings" w:hAnsi="Wingdings" w:hint="default"/>
      </w:rPr>
    </w:lvl>
  </w:abstractNum>
  <w:abstractNum w:abstractNumId="10">
    <w:nsid w:val="20230A9E"/>
    <w:multiLevelType w:val="hybridMultilevel"/>
    <w:tmpl w:val="0310C684"/>
    <w:lvl w:ilvl="0" w:tplc="04080005">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1">
    <w:nsid w:val="288B0659"/>
    <w:multiLevelType w:val="hybridMultilevel"/>
    <w:tmpl w:val="611852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A3D1651"/>
    <w:multiLevelType w:val="hybridMultilevel"/>
    <w:tmpl w:val="9418EED6"/>
    <w:lvl w:ilvl="0" w:tplc="0408001B">
      <w:start w:val="1"/>
      <w:numFmt w:val="lowerRoman"/>
      <w:lvlText w:val="%1."/>
      <w:lvlJc w:val="righ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3">
    <w:nsid w:val="2BBC0C4F"/>
    <w:multiLevelType w:val="hybridMultilevel"/>
    <w:tmpl w:val="B6E62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115327"/>
    <w:multiLevelType w:val="hybridMultilevel"/>
    <w:tmpl w:val="7F52117E"/>
    <w:lvl w:ilvl="0" w:tplc="04080017">
      <w:start w:val="1"/>
      <w:numFmt w:val="lowerLetter"/>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5">
    <w:nsid w:val="2D3D351F"/>
    <w:multiLevelType w:val="hybridMultilevel"/>
    <w:tmpl w:val="40240C1A"/>
    <w:lvl w:ilvl="0" w:tplc="0408000F">
      <w:start w:val="1"/>
      <w:numFmt w:val="decimal"/>
      <w:lvlText w:val="%1."/>
      <w:lvlJc w:val="left"/>
      <w:pPr>
        <w:tabs>
          <w:tab w:val="num" w:pos="644"/>
        </w:tabs>
        <w:ind w:left="644" w:hanging="360"/>
      </w:pPr>
      <w:rPr>
        <w:rFont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6">
    <w:nsid w:val="2E455246"/>
    <w:multiLevelType w:val="hybridMultilevel"/>
    <w:tmpl w:val="1B1EB2A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32C55E00"/>
    <w:multiLevelType w:val="hybridMultilevel"/>
    <w:tmpl w:val="A9CEBC32"/>
    <w:lvl w:ilvl="0" w:tplc="B32E77A6">
      <w:start w:val="1"/>
      <w:numFmt w:val="decimal"/>
      <w:lvlText w:val="%1."/>
      <w:lvlJc w:val="left"/>
      <w:pPr>
        <w:tabs>
          <w:tab w:val="num" w:pos="360"/>
        </w:tabs>
        <w:ind w:left="360" w:hanging="360"/>
      </w:pPr>
      <w:rPr>
        <w:rFonts w:hint="default"/>
        <w:b w:val="0"/>
        <w:i w:val="0"/>
      </w:rPr>
    </w:lvl>
    <w:lvl w:ilvl="1" w:tplc="9DB22060">
      <w:start w:val="1"/>
      <w:numFmt w:val="decimal"/>
      <w:lvlText w:val="%2."/>
      <w:lvlJc w:val="left"/>
      <w:pPr>
        <w:tabs>
          <w:tab w:val="num" w:pos="1080"/>
        </w:tabs>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nsid w:val="35DB586B"/>
    <w:multiLevelType w:val="hybridMultilevel"/>
    <w:tmpl w:val="B004F74E"/>
    <w:lvl w:ilvl="0" w:tplc="69541CC0">
      <w:start w:val="5"/>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33479C"/>
    <w:multiLevelType w:val="hybridMultilevel"/>
    <w:tmpl w:val="B03EE960"/>
    <w:lvl w:ilvl="0" w:tplc="9CDE8070">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E1E77E7"/>
    <w:multiLevelType w:val="hybridMultilevel"/>
    <w:tmpl w:val="4C5E141C"/>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64596D73"/>
    <w:multiLevelType w:val="hybridMultilevel"/>
    <w:tmpl w:val="8538435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nsid w:val="655C40AB"/>
    <w:multiLevelType w:val="hybridMultilevel"/>
    <w:tmpl w:val="262CD42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6611661B"/>
    <w:multiLevelType w:val="hybridMultilevel"/>
    <w:tmpl w:val="B6148E1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73C26E4"/>
    <w:multiLevelType w:val="hybridMultilevel"/>
    <w:tmpl w:val="68A634A4"/>
    <w:lvl w:ilvl="0" w:tplc="BACCA9C0">
      <w:start w:val="1"/>
      <w:numFmt w:val="decimal"/>
      <w:lvlText w:val="%1."/>
      <w:lvlJc w:val="left"/>
      <w:pPr>
        <w:tabs>
          <w:tab w:val="num" w:pos="360"/>
        </w:tabs>
        <w:ind w:left="360" w:hanging="360"/>
      </w:pPr>
      <w:rPr>
        <w:rFonts w:hint="default"/>
        <w:b w:val="0"/>
        <w:i w:val="0"/>
      </w:rPr>
    </w:lvl>
    <w:lvl w:ilvl="1" w:tplc="9DB22060">
      <w:start w:val="1"/>
      <w:numFmt w:val="decimal"/>
      <w:lvlText w:val="%2."/>
      <w:lvlJc w:val="left"/>
      <w:pPr>
        <w:tabs>
          <w:tab w:val="num" w:pos="1080"/>
        </w:tabs>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673F303F"/>
    <w:multiLevelType w:val="hybridMultilevel"/>
    <w:tmpl w:val="83A01C5E"/>
    <w:lvl w:ilvl="0" w:tplc="6D6425C6">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7A7366A"/>
    <w:multiLevelType w:val="hybridMultilevel"/>
    <w:tmpl w:val="83BEAED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720166CB"/>
    <w:multiLevelType w:val="hybridMultilevel"/>
    <w:tmpl w:val="869EFE1A"/>
    <w:lvl w:ilvl="0" w:tplc="04080017">
      <w:start w:val="1"/>
      <w:numFmt w:val="lowerLetter"/>
      <w:lvlText w:val="%1)"/>
      <w:lvlJc w:val="left"/>
      <w:pPr>
        <w:ind w:left="2520" w:hanging="360"/>
      </w:p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8">
    <w:nsid w:val="7E376002"/>
    <w:multiLevelType w:val="hybridMultilevel"/>
    <w:tmpl w:val="0428E4C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EF24F5F"/>
    <w:multiLevelType w:val="hybridMultilevel"/>
    <w:tmpl w:val="6C7659F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
  </w:num>
  <w:num w:numId="3">
    <w:abstractNumId w:val="19"/>
  </w:num>
  <w:num w:numId="4">
    <w:abstractNumId w:val="17"/>
  </w:num>
  <w:num w:numId="5">
    <w:abstractNumId w:val="23"/>
  </w:num>
  <w:num w:numId="6">
    <w:abstractNumId w:val="29"/>
  </w:num>
  <w:num w:numId="7">
    <w:abstractNumId w:val="20"/>
  </w:num>
  <w:num w:numId="8">
    <w:abstractNumId w:val="26"/>
  </w:num>
  <w:num w:numId="9">
    <w:abstractNumId w:val="5"/>
  </w:num>
  <w:num w:numId="10">
    <w:abstractNumId w:val="4"/>
  </w:num>
  <w:num w:numId="11">
    <w:abstractNumId w:val="10"/>
  </w:num>
  <w:num w:numId="12">
    <w:abstractNumId w:val="21"/>
  </w:num>
  <w:num w:numId="13">
    <w:abstractNumId w:val="16"/>
  </w:num>
  <w:num w:numId="14">
    <w:abstractNumId w:val="6"/>
  </w:num>
  <w:num w:numId="15">
    <w:abstractNumId w:val="22"/>
  </w:num>
  <w:num w:numId="16">
    <w:abstractNumId w:val="15"/>
  </w:num>
  <w:num w:numId="17">
    <w:abstractNumId w:val="0"/>
  </w:num>
  <w:num w:numId="18">
    <w:abstractNumId w:val="3"/>
  </w:num>
  <w:num w:numId="19">
    <w:abstractNumId w:val="9"/>
  </w:num>
  <w:num w:numId="20">
    <w:abstractNumId w:val="14"/>
  </w:num>
  <w:num w:numId="21">
    <w:abstractNumId w:val="27"/>
  </w:num>
  <w:num w:numId="22">
    <w:abstractNumId w:val="11"/>
  </w:num>
  <w:num w:numId="23">
    <w:abstractNumId w:val="2"/>
  </w:num>
  <w:num w:numId="24">
    <w:abstractNumId w:val="18"/>
  </w:num>
  <w:num w:numId="25">
    <w:abstractNumId w:val="8"/>
  </w:num>
  <w:num w:numId="26">
    <w:abstractNumId w:val="13"/>
  </w:num>
  <w:num w:numId="27">
    <w:abstractNumId w:val="12"/>
  </w:num>
  <w:num w:numId="28">
    <w:abstractNumId w:val="7"/>
  </w:num>
  <w:num w:numId="29">
    <w:abstractNumId w:val="28"/>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5B09DB"/>
    <w:rsid w:val="0000307B"/>
    <w:rsid w:val="000034E1"/>
    <w:rsid w:val="0001725E"/>
    <w:rsid w:val="00072A5D"/>
    <w:rsid w:val="000A7838"/>
    <w:rsid w:val="000E3EE1"/>
    <w:rsid w:val="000F5FB9"/>
    <w:rsid w:val="001221AB"/>
    <w:rsid w:val="00161032"/>
    <w:rsid w:val="00166827"/>
    <w:rsid w:val="001B2235"/>
    <w:rsid w:val="001B2F6B"/>
    <w:rsid w:val="001E0D24"/>
    <w:rsid w:val="001E4DD3"/>
    <w:rsid w:val="002121E4"/>
    <w:rsid w:val="002440F5"/>
    <w:rsid w:val="00272B94"/>
    <w:rsid w:val="002A29B5"/>
    <w:rsid w:val="002A586C"/>
    <w:rsid w:val="002D1474"/>
    <w:rsid w:val="002D52CE"/>
    <w:rsid w:val="003211BE"/>
    <w:rsid w:val="00341ABE"/>
    <w:rsid w:val="003A2F0D"/>
    <w:rsid w:val="003A7295"/>
    <w:rsid w:val="003D2138"/>
    <w:rsid w:val="003E4D08"/>
    <w:rsid w:val="004153B4"/>
    <w:rsid w:val="0046495C"/>
    <w:rsid w:val="00516C8A"/>
    <w:rsid w:val="0054108B"/>
    <w:rsid w:val="0055412A"/>
    <w:rsid w:val="00555CF3"/>
    <w:rsid w:val="00565617"/>
    <w:rsid w:val="005656FD"/>
    <w:rsid w:val="005B09DB"/>
    <w:rsid w:val="00601789"/>
    <w:rsid w:val="00665398"/>
    <w:rsid w:val="006B134B"/>
    <w:rsid w:val="007006A1"/>
    <w:rsid w:val="00741F64"/>
    <w:rsid w:val="00752930"/>
    <w:rsid w:val="0077322F"/>
    <w:rsid w:val="00774D84"/>
    <w:rsid w:val="007A79CE"/>
    <w:rsid w:val="007B1547"/>
    <w:rsid w:val="007D578D"/>
    <w:rsid w:val="00815750"/>
    <w:rsid w:val="00826B0B"/>
    <w:rsid w:val="00845977"/>
    <w:rsid w:val="00850BB2"/>
    <w:rsid w:val="008A3323"/>
    <w:rsid w:val="008C0B63"/>
    <w:rsid w:val="008D3071"/>
    <w:rsid w:val="008D5039"/>
    <w:rsid w:val="008F6CF9"/>
    <w:rsid w:val="00906057"/>
    <w:rsid w:val="0091757A"/>
    <w:rsid w:val="00925E50"/>
    <w:rsid w:val="00944693"/>
    <w:rsid w:val="0097367B"/>
    <w:rsid w:val="009B6A50"/>
    <w:rsid w:val="009C440B"/>
    <w:rsid w:val="009D1299"/>
    <w:rsid w:val="00A21AF1"/>
    <w:rsid w:val="00A2773B"/>
    <w:rsid w:val="00A34521"/>
    <w:rsid w:val="00A40882"/>
    <w:rsid w:val="00A57597"/>
    <w:rsid w:val="00AA3E4A"/>
    <w:rsid w:val="00AA51AC"/>
    <w:rsid w:val="00AC3DE0"/>
    <w:rsid w:val="00AE1AF9"/>
    <w:rsid w:val="00B2364E"/>
    <w:rsid w:val="00B24A9D"/>
    <w:rsid w:val="00B31180"/>
    <w:rsid w:val="00B4635D"/>
    <w:rsid w:val="00B4673E"/>
    <w:rsid w:val="00B47EE7"/>
    <w:rsid w:val="00B56121"/>
    <w:rsid w:val="00B749A4"/>
    <w:rsid w:val="00B953EE"/>
    <w:rsid w:val="00BD4AB9"/>
    <w:rsid w:val="00BE11F0"/>
    <w:rsid w:val="00BF4927"/>
    <w:rsid w:val="00C174C3"/>
    <w:rsid w:val="00C33D73"/>
    <w:rsid w:val="00C93756"/>
    <w:rsid w:val="00C95D70"/>
    <w:rsid w:val="00CA3E1D"/>
    <w:rsid w:val="00D120AD"/>
    <w:rsid w:val="00D41D06"/>
    <w:rsid w:val="00D664B6"/>
    <w:rsid w:val="00D73B92"/>
    <w:rsid w:val="00E00356"/>
    <w:rsid w:val="00E45FBB"/>
    <w:rsid w:val="00E7543D"/>
    <w:rsid w:val="00E877A5"/>
    <w:rsid w:val="00EA0B10"/>
    <w:rsid w:val="00EA64D9"/>
    <w:rsid w:val="00EA7836"/>
    <w:rsid w:val="00EC5690"/>
    <w:rsid w:val="00EF122F"/>
    <w:rsid w:val="00EF79D1"/>
    <w:rsid w:val="00F55E48"/>
    <w:rsid w:val="00FA30A5"/>
    <w:rsid w:val="00FB0AAC"/>
    <w:rsid w:val="00FD63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DB"/>
    <w:pPr>
      <w:spacing w:after="0" w:line="240" w:lineRule="auto"/>
    </w:pPr>
    <w:rPr>
      <w:rFonts w:ascii="Times New Roman" w:eastAsia="Times New Roman" w:hAnsi="Times New Roman" w:cs="Times New Roman"/>
      <w:sz w:val="20"/>
      <w:szCs w:val="20"/>
      <w:lang w:val="en-US"/>
    </w:rPr>
  </w:style>
  <w:style w:type="paragraph" w:styleId="3">
    <w:name w:val="heading 3"/>
    <w:basedOn w:val="a"/>
    <w:next w:val="a"/>
    <w:link w:val="3Char"/>
    <w:qFormat/>
    <w:rsid w:val="005B09DB"/>
    <w:pPr>
      <w:keepNext/>
      <w:spacing w:before="240" w:after="60"/>
      <w:outlineLvl w:val="2"/>
    </w:pPr>
    <w:rPr>
      <w:rFonts w:ascii="Arial" w:hAnsi="Arial" w:cs="Arial"/>
      <w:b/>
      <w:bCs/>
      <w:sz w:val="26"/>
      <w:szCs w:val="26"/>
    </w:rPr>
  </w:style>
  <w:style w:type="paragraph" w:styleId="4">
    <w:name w:val="heading 4"/>
    <w:basedOn w:val="a"/>
    <w:next w:val="a"/>
    <w:link w:val="4Char"/>
    <w:qFormat/>
    <w:rsid w:val="005B09DB"/>
    <w:pPr>
      <w:outlineLvl w:val="3"/>
    </w:pPr>
    <w:rPr>
      <w:rFonts w:ascii="Arial" w:hAnsi="Arial" w:cs="Arial"/>
      <w:b/>
      <w:bCs/>
    </w:rPr>
  </w:style>
  <w:style w:type="paragraph" w:styleId="7">
    <w:name w:val="heading 7"/>
    <w:basedOn w:val="a"/>
    <w:next w:val="a"/>
    <w:link w:val="7Char"/>
    <w:qFormat/>
    <w:rsid w:val="005B09DB"/>
    <w:pPr>
      <w:jc w:val="center"/>
      <w:outlineLvl w:val="6"/>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B09DB"/>
    <w:rPr>
      <w:rFonts w:ascii="Arial" w:eastAsia="Times New Roman" w:hAnsi="Arial" w:cs="Arial"/>
      <w:b/>
      <w:bCs/>
      <w:sz w:val="26"/>
      <w:szCs w:val="26"/>
      <w:lang w:val="en-US"/>
    </w:rPr>
  </w:style>
  <w:style w:type="character" w:customStyle="1" w:styleId="4Char">
    <w:name w:val="Επικεφαλίδα 4 Char"/>
    <w:basedOn w:val="a0"/>
    <w:link w:val="4"/>
    <w:rsid w:val="005B09DB"/>
    <w:rPr>
      <w:rFonts w:ascii="Arial" w:eastAsia="Times New Roman" w:hAnsi="Arial" w:cs="Arial"/>
      <w:b/>
      <w:bCs/>
      <w:sz w:val="20"/>
      <w:szCs w:val="20"/>
      <w:lang w:val="en-US"/>
    </w:rPr>
  </w:style>
  <w:style w:type="character" w:customStyle="1" w:styleId="7Char">
    <w:name w:val="Επικεφαλίδα 7 Char"/>
    <w:basedOn w:val="a0"/>
    <w:link w:val="7"/>
    <w:rsid w:val="005B09DB"/>
    <w:rPr>
      <w:rFonts w:ascii="Tahoma" w:eastAsia="Times New Roman" w:hAnsi="Tahoma" w:cs="Tahoma"/>
      <w:b/>
      <w:bCs/>
      <w:sz w:val="20"/>
      <w:szCs w:val="20"/>
      <w:lang w:val="en-US"/>
    </w:rPr>
  </w:style>
  <w:style w:type="paragraph" w:styleId="a3">
    <w:name w:val="footer"/>
    <w:basedOn w:val="a"/>
    <w:link w:val="Char"/>
    <w:rsid w:val="005B09DB"/>
    <w:pPr>
      <w:tabs>
        <w:tab w:val="center" w:pos="4153"/>
        <w:tab w:val="right" w:pos="8306"/>
      </w:tabs>
    </w:pPr>
  </w:style>
  <w:style w:type="character" w:customStyle="1" w:styleId="Char">
    <w:name w:val="Υποσέλιδο Char"/>
    <w:basedOn w:val="a0"/>
    <w:link w:val="a3"/>
    <w:rsid w:val="005B09DB"/>
    <w:rPr>
      <w:rFonts w:ascii="Times New Roman" w:eastAsia="Times New Roman" w:hAnsi="Times New Roman" w:cs="Times New Roman"/>
      <w:sz w:val="20"/>
      <w:szCs w:val="20"/>
      <w:lang w:val="en-US"/>
    </w:rPr>
  </w:style>
  <w:style w:type="paragraph" w:styleId="a4">
    <w:name w:val="Body Text Indent"/>
    <w:basedOn w:val="a"/>
    <w:link w:val="Char0"/>
    <w:rsid w:val="005B09DB"/>
    <w:pPr>
      <w:ind w:left="1134" w:hanging="1134"/>
    </w:pPr>
    <w:rPr>
      <w:sz w:val="24"/>
      <w:szCs w:val="24"/>
    </w:rPr>
  </w:style>
  <w:style w:type="character" w:customStyle="1" w:styleId="Char0">
    <w:name w:val="Σώμα κείμενου με εσοχή Char"/>
    <w:basedOn w:val="a0"/>
    <w:link w:val="a4"/>
    <w:rsid w:val="005B09DB"/>
    <w:rPr>
      <w:rFonts w:ascii="Times New Roman" w:eastAsia="Times New Roman" w:hAnsi="Times New Roman" w:cs="Times New Roman"/>
      <w:sz w:val="24"/>
      <w:szCs w:val="24"/>
      <w:lang w:val="en-US"/>
    </w:rPr>
  </w:style>
  <w:style w:type="paragraph" w:styleId="30">
    <w:name w:val="Body Text 3"/>
    <w:basedOn w:val="a"/>
    <w:link w:val="3Char0"/>
    <w:rsid w:val="005B09DB"/>
    <w:pPr>
      <w:tabs>
        <w:tab w:val="left" w:pos="2768"/>
      </w:tabs>
      <w:jc w:val="both"/>
    </w:pPr>
    <w:rPr>
      <w:rFonts w:ascii="Tahoma" w:hAnsi="Tahoma" w:cs="Tahoma"/>
      <w:b/>
      <w:bCs/>
      <w:sz w:val="24"/>
      <w:szCs w:val="24"/>
    </w:rPr>
  </w:style>
  <w:style w:type="character" w:customStyle="1" w:styleId="3Char0">
    <w:name w:val="Σώμα κείμενου 3 Char"/>
    <w:basedOn w:val="a0"/>
    <w:link w:val="30"/>
    <w:rsid w:val="005B09DB"/>
    <w:rPr>
      <w:rFonts w:ascii="Tahoma" w:eastAsia="Times New Roman" w:hAnsi="Tahoma" w:cs="Tahoma"/>
      <w:b/>
      <w:bCs/>
      <w:sz w:val="24"/>
      <w:szCs w:val="24"/>
      <w:lang w:val="en-US"/>
    </w:rPr>
  </w:style>
  <w:style w:type="paragraph" w:styleId="2">
    <w:name w:val="Body Text Indent 2"/>
    <w:basedOn w:val="a"/>
    <w:link w:val="2Char"/>
    <w:rsid w:val="005B09DB"/>
    <w:pPr>
      <w:ind w:left="1380" w:firstLine="60"/>
    </w:pPr>
    <w:rPr>
      <w:rFonts w:ascii="Tahoma" w:hAnsi="Tahoma" w:cs="Tahoma"/>
      <w:sz w:val="22"/>
      <w:szCs w:val="22"/>
      <w:lang w:val="el-GR"/>
    </w:rPr>
  </w:style>
  <w:style w:type="character" w:customStyle="1" w:styleId="2Char">
    <w:name w:val="Σώμα κείμενου με εσοχή 2 Char"/>
    <w:basedOn w:val="a0"/>
    <w:link w:val="2"/>
    <w:rsid w:val="005B09DB"/>
    <w:rPr>
      <w:rFonts w:ascii="Tahoma" w:eastAsia="Times New Roman" w:hAnsi="Tahoma" w:cs="Tahoma"/>
    </w:rPr>
  </w:style>
  <w:style w:type="paragraph" w:styleId="a5">
    <w:name w:val="Balloon Text"/>
    <w:basedOn w:val="a"/>
    <w:link w:val="Char1"/>
    <w:semiHidden/>
    <w:rsid w:val="005B09DB"/>
    <w:rPr>
      <w:rFonts w:ascii="Tahoma" w:hAnsi="Tahoma" w:cs="Tahoma"/>
      <w:sz w:val="16"/>
      <w:szCs w:val="16"/>
    </w:rPr>
  </w:style>
  <w:style w:type="character" w:customStyle="1" w:styleId="Char1">
    <w:name w:val="Κείμενο πλαισίου Char"/>
    <w:basedOn w:val="a0"/>
    <w:link w:val="a5"/>
    <w:semiHidden/>
    <w:rsid w:val="005B09DB"/>
    <w:rPr>
      <w:rFonts w:ascii="Tahoma" w:eastAsia="Times New Roman" w:hAnsi="Tahoma" w:cs="Tahoma"/>
      <w:sz w:val="16"/>
      <w:szCs w:val="16"/>
      <w:lang w:val="en-US"/>
    </w:rPr>
  </w:style>
  <w:style w:type="paragraph" w:styleId="a6">
    <w:name w:val="header"/>
    <w:basedOn w:val="a"/>
    <w:link w:val="Char2"/>
    <w:rsid w:val="005B09DB"/>
    <w:pPr>
      <w:tabs>
        <w:tab w:val="center" w:pos="4153"/>
        <w:tab w:val="right" w:pos="8306"/>
      </w:tabs>
    </w:pPr>
  </w:style>
  <w:style w:type="character" w:customStyle="1" w:styleId="Char2">
    <w:name w:val="Κεφαλίδα Char"/>
    <w:basedOn w:val="a0"/>
    <w:link w:val="a6"/>
    <w:rsid w:val="005B09DB"/>
    <w:rPr>
      <w:rFonts w:ascii="Times New Roman" w:eastAsia="Times New Roman" w:hAnsi="Times New Roman" w:cs="Times New Roman"/>
      <w:sz w:val="20"/>
      <w:szCs w:val="20"/>
      <w:lang w:val="en-US"/>
    </w:rPr>
  </w:style>
  <w:style w:type="character" w:styleId="a7">
    <w:name w:val="page number"/>
    <w:basedOn w:val="a0"/>
    <w:rsid w:val="005B09DB"/>
  </w:style>
  <w:style w:type="paragraph" w:customStyle="1" w:styleId="NormalText">
    <w:name w:val="Normal Text"/>
    <w:basedOn w:val="a"/>
    <w:link w:val="NormalTextChar"/>
    <w:rsid w:val="005B09DB"/>
    <w:pPr>
      <w:spacing w:before="72" w:after="72"/>
      <w:ind w:firstLine="360"/>
      <w:jc w:val="both"/>
    </w:pPr>
    <w:rPr>
      <w:sz w:val="24"/>
      <w:lang w:val="el-GR"/>
    </w:rPr>
  </w:style>
  <w:style w:type="character" w:customStyle="1" w:styleId="NormalTextChar">
    <w:name w:val="Normal Text Char"/>
    <w:basedOn w:val="a0"/>
    <w:link w:val="NormalText"/>
    <w:rsid w:val="005B09DB"/>
    <w:rPr>
      <w:rFonts w:ascii="Times New Roman" w:eastAsia="Times New Roman" w:hAnsi="Times New Roman" w:cs="Times New Roman"/>
      <w:sz w:val="24"/>
      <w:szCs w:val="20"/>
    </w:rPr>
  </w:style>
  <w:style w:type="character" w:styleId="-">
    <w:name w:val="Hyperlink"/>
    <w:basedOn w:val="a0"/>
    <w:rsid w:val="005B09DB"/>
    <w:rPr>
      <w:color w:val="0000FF"/>
      <w:u w:val="single"/>
    </w:rPr>
  </w:style>
  <w:style w:type="paragraph" w:customStyle="1" w:styleId="CharCharCharCharChar">
    <w:name w:val="Char Char Char Char Char"/>
    <w:basedOn w:val="a"/>
    <w:rsid w:val="005B09DB"/>
    <w:pPr>
      <w:spacing w:after="160" w:line="240" w:lineRule="exact"/>
    </w:pPr>
    <w:rPr>
      <w:rFonts w:ascii="Tahoma" w:hAnsi="Tahoma"/>
    </w:rPr>
  </w:style>
  <w:style w:type="paragraph" w:customStyle="1" w:styleId="a8">
    <w:name w:val="ΜΕΡΟΣ"/>
    <w:basedOn w:val="a"/>
    <w:rsid w:val="005B09DB"/>
    <w:pPr>
      <w:widowControl w:val="0"/>
      <w:jc w:val="center"/>
    </w:pPr>
    <w:rPr>
      <w:b/>
      <w:sz w:val="36"/>
      <w:szCs w:val="36"/>
      <w:lang w:val="el-GR"/>
    </w:rPr>
  </w:style>
  <w:style w:type="paragraph" w:customStyle="1" w:styleId="CM70">
    <w:name w:val="CM70"/>
    <w:basedOn w:val="a"/>
    <w:next w:val="a"/>
    <w:rsid w:val="005B09DB"/>
    <w:pPr>
      <w:widowControl w:val="0"/>
      <w:autoSpaceDE w:val="0"/>
      <w:autoSpaceDN w:val="0"/>
      <w:adjustRightInd w:val="0"/>
      <w:spacing w:after="118"/>
    </w:pPr>
    <w:rPr>
      <w:rFonts w:ascii="Arial" w:eastAsia="MS Mincho" w:hAnsi="Arial" w:cs="Arial"/>
      <w:sz w:val="24"/>
      <w:szCs w:val="24"/>
      <w:lang w:val="el-GR" w:eastAsia="ja-JP"/>
    </w:rPr>
  </w:style>
  <w:style w:type="paragraph" w:customStyle="1" w:styleId="SmallLetters">
    <w:name w:val="Small Letters"/>
    <w:basedOn w:val="a"/>
    <w:rsid w:val="005B09DB"/>
    <w:pPr>
      <w:spacing w:after="240"/>
      <w:jc w:val="center"/>
    </w:pPr>
    <w:rPr>
      <w:lang w:val="el-GR"/>
    </w:rPr>
  </w:style>
  <w:style w:type="paragraph" w:customStyle="1" w:styleId="TabletextCharChar">
    <w:name w:val="Table text Char Char"/>
    <w:basedOn w:val="a"/>
    <w:link w:val="TabletextCharCharChar"/>
    <w:semiHidden/>
    <w:rsid w:val="005B09DB"/>
    <w:pPr>
      <w:widowControl w:val="0"/>
      <w:spacing w:after="120"/>
    </w:pPr>
    <w:rPr>
      <w:rFonts w:ascii="Tahoma" w:hAnsi="Tahoma"/>
      <w:lang w:val="el-GR"/>
    </w:rPr>
  </w:style>
  <w:style w:type="character" w:customStyle="1" w:styleId="TabletextCharCharChar">
    <w:name w:val="Table text Char Char Char"/>
    <w:basedOn w:val="a0"/>
    <w:link w:val="TabletextCharChar"/>
    <w:semiHidden/>
    <w:rsid w:val="005B09DB"/>
    <w:rPr>
      <w:rFonts w:ascii="Tahoma" w:eastAsia="Times New Roman" w:hAnsi="Tahoma" w:cs="Times New Roman"/>
      <w:sz w:val="20"/>
      <w:szCs w:val="20"/>
    </w:rPr>
  </w:style>
  <w:style w:type="paragraph" w:customStyle="1" w:styleId="CharCharCharCharCharCharCharChar">
    <w:name w:val="Char Char Char Char Char Char Char Char"/>
    <w:basedOn w:val="a"/>
    <w:rsid w:val="005B09DB"/>
    <w:pPr>
      <w:spacing w:after="160" w:line="240" w:lineRule="exact"/>
    </w:pPr>
    <w:rPr>
      <w:rFonts w:ascii="Tahoma" w:hAnsi="Tahoma"/>
    </w:rPr>
  </w:style>
  <w:style w:type="character" w:styleId="a9">
    <w:name w:val="annotation reference"/>
    <w:basedOn w:val="a0"/>
    <w:rsid w:val="005B09DB"/>
    <w:rPr>
      <w:sz w:val="16"/>
      <w:szCs w:val="16"/>
    </w:rPr>
  </w:style>
  <w:style w:type="paragraph" w:styleId="aa">
    <w:name w:val="annotation text"/>
    <w:basedOn w:val="a"/>
    <w:link w:val="Char3"/>
    <w:rsid w:val="005B09DB"/>
  </w:style>
  <w:style w:type="character" w:customStyle="1" w:styleId="Char3">
    <w:name w:val="Κείμενο σχολίου Char"/>
    <w:basedOn w:val="a0"/>
    <w:link w:val="aa"/>
    <w:rsid w:val="005B09DB"/>
    <w:rPr>
      <w:rFonts w:ascii="Times New Roman" w:eastAsia="Times New Roman" w:hAnsi="Times New Roman" w:cs="Times New Roman"/>
      <w:sz w:val="20"/>
      <w:szCs w:val="20"/>
      <w:lang w:val="en-US"/>
    </w:rPr>
  </w:style>
  <w:style w:type="paragraph" w:styleId="ab">
    <w:name w:val="annotation subject"/>
    <w:basedOn w:val="aa"/>
    <w:next w:val="aa"/>
    <w:link w:val="Char4"/>
    <w:semiHidden/>
    <w:rsid w:val="005B09DB"/>
    <w:rPr>
      <w:b/>
      <w:bCs/>
    </w:rPr>
  </w:style>
  <w:style w:type="character" w:customStyle="1" w:styleId="Char4">
    <w:name w:val="Θέμα σχολίου Char"/>
    <w:basedOn w:val="Char3"/>
    <w:link w:val="ab"/>
    <w:semiHidden/>
    <w:rsid w:val="005B09DB"/>
    <w:rPr>
      <w:b/>
      <w:bCs/>
    </w:rPr>
  </w:style>
  <w:style w:type="paragraph" w:styleId="ac">
    <w:name w:val="List Paragraph"/>
    <w:basedOn w:val="a"/>
    <w:uiPriority w:val="34"/>
    <w:qFormat/>
    <w:rsid w:val="005B09DB"/>
    <w:pPr>
      <w:ind w:left="720"/>
      <w:contextualSpacing/>
    </w:pPr>
  </w:style>
  <w:style w:type="paragraph" w:customStyle="1" w:styleId="CharCharCharCharCharCharCharCharCharCharCharCharCharCharCharCharChar2Char">
    <w:name w:val="Char Char Char Char Char Char Char Char Char Char Char Char Char Char Char Char Char2 Char"/>
    <w:basedOn w:val="a"/>
    <w:rsid w:val="005B09DB"/>
    <w:pPr>
      <w:spacing w:after="160" w:line="240" w:lineRule="exact"/>
    </w:pPr>
    <w:rPr>
      <w:rFonts w:ascii="Tahoma" w:hAnsi="Tahoma"/>
    </w:rPr>
  </w:style>
  <w:style w:type="paragraph" w:styleId="ad">
    <w:name w:val="endnote text"/>
    <w:basedOn w:val="a"/>
    <w:link w:val="Char5"/>
    <w:uiPriority w:val="99"/>
    <w:semiHidden/>
    <w:unhideWhenUsed/>
    <w:rsid w:val="005B09DB"/>
  </w:style>
  <w:style w:type="character" w:customStyle="1" w:styleId="Char5">
    <w:name w:val="Κείμενο σημείωσης τέλους Char"/>
    <w:basedOn w:val="a0"/>
    <w:link w:val="ad"/>
    <w:uiPriority w:val="99"/>
    <w:semiHidden/>
    <w:rsid w:val="005B09DB"/>
    <w:rPr>
      <w:rFonts w:ascii="Times New Roman" w:eastAsia="Times New Roman" w:hAnsi="Times New Roman" w:cs="Times New Roman"/>
      <w:sz w:val="20"/>
      <w:szCs w:val="20"/>
      <w:lang w:val="en-US"/>
    </w:rPr>
  </w:style>
  <w:style w:type="paragraph" w:styleId="ae">
    <w:name w:val="footnote text"/>
    <w:basedOn w:val="a"/>
    <w:link w:val="Char6"/>
    <w:uiPriority w:val="99"/>
    <w:semiHidden/>
    <w:unhideWhenUsed/>
    <w:rsid w:val="005B09DB"/>
  </w:style>
  <w:style w:type="character" w:customStyle="1" w:styleId="Char6">
    <w:name w:val="Κείμενο υποσημείωσης Char"/>
    <w:basedOn w:val="a0"/>
    <w:link w:val="ae"/>
    <w:uiPriority w:val="99"/>
    <w:semiHidden/>
    <w:rsid w:val="005B09DB"/>
    <w:rPr>
      <w:rFonts w:ascii="Times New Roman" w:eastAsia="Times New Roman" w:hAnsi="Times New Roman" w:cs="Times New Roman"/>
      <w:sz w:val="20"/>
      <w:szCs w:val="20"/>
      <w:lang w:val="en-US"/>
    </w:rPr>
  </w:style>
  <w:style w:type="paragraph" w:styleId="af">
    <w:name w:val="Revision"/>
    <w:hidden/>
    <w:uiPriority w:val="99"/>
    <w:semiHidden/>
    <w:rsid w:val="003211BE"/>
    <w:pPr>
      <w:spacing w:after="0" w:line="240" w:lineRule="auto"/>
    </w:pPr>
    <w:rPr>
      <w:rFonts w:ascii="Times New Roman" w:eastAsia="Times New Roman" w:hAnsi="Times New Roman" w:cs="Times New Roman"/>
      <w:sz w:val="20"/>
      <w:szCs w:val="20"/>
      <w:lang w:val="en-US"/>
    </w:rPr>
  </w:style>
  <w:style w:type="character" w:customStyle="1" w:styleId="apple-converted-space">
    <w:name w:val="apple-converted-space"/>
    <w:basedOn w:val="a0"/>
    <w:rsid w:val="00EF79D1"/>
  </w:style>
  <w:style w:type="character" w:customStyle="1" w:styleId="keyword">
    <w:name w:val="keyword"/>
    <w:basedOn w:val="a0"/>
    <w:rsid w:val="00EF79D1"/>
  </w:style>
  <w:style w:type="character" w:styleId="af0">
    <w:name w:val="footnote reference"/>
    <w:basedOn w:val="a0"/>
    <w:uiPriority w:val="99"/>
    <w:semiHidden/>
    <w:unhideWhenUsed/>
    <w:rsid w:val="002D52CE"/>
    <w:rPr>
      <w:vertAlign w:val="superscript"/>
    </w:rPr>
  </w:style>
</w:styles>
</file>

<file path=word/webSettings.xml><?xml version="1.0" encoding="utf-8"?>
<w:webSettings xmlns:r="http://schemas.openxmlformats.org/officeDocument/2006/relationships" xmlns:w="http://schemas.openxmlformats.org/wordprocessingml/2006/main">
  <w:divs>
    <w:div w:id="31271771">
      <w:bodyDiv w:val="1"/>
      <w:marLeft w:val="0"/>
      <w:marRight w:val="0"/>
      <w:marTop w:val="0"/>
      <w:marBottom w:val="0"/>
      <w:divBdr>
        <w:top w:val="none" w:sz="0" w:space="0" w:color="auto"/>
        <w:left w:val="none" w:sz="0" w:space="0" w:color="auto"/>
        <w:bottom w:val="none" w:sz="0" w:space="0" w:color="auto"/>
        <w:right w:val="none" w:sz="0" w:space="0" w:color="auto"/>
      </w:divBdr>
      <w:divsChild>
        <w:div w:id="697044689">
          <w:marLeft w:val="0"/>
          <w:marRight w:val="0"/>
          <w:marTop w:val="0"/>
          <w:marBottom w:val="0"/>
          <w:divBdr>
            <w:top w:val="none" w:sz="0" w:space="0" w:color="auto"/>
            <w:left w:val="none" w:sz="0" w:space="0" w:color="auto"/>
            <w:bottom w:val="none" w:sz="0" w:space="0" w:color="auto"/>
            <w:right w:val="none" w:sz="0" w:space="0" w:color="auto"/>
          </w:divBdr>
        </w:div>
        <w:div w:id="2063794726">
          <w:marLeft w:val="0"/>
          <w:marRight w:val="0"/>
          <w:marTop w:val="0"/>
          <w:marBottom w:val="0"/>
          <w:divBdr>
            <w:top w:val="none" w:sz="0" w:space="0" w:color="auto"/>
            <w:left w:val="none" w:sz="0" w:space="0" w:color="auto"/>
            <w:bottom w:val="none" w:sz="0" w:space="0" w:color="auto"/>
            <w:right w:val="none" w:sz="0" w:space="0" w:color="auto"/>
          </w:divBdr>
        </w:div>
        <w:div w:id="74863242">
          <w:marLeft w:val="0"/>
          <w:marRight w:val="0"/>
          <w:marTop w:val="0"/>
          <w:marBottom w:val="0"/>
          <w:divBdr>
            <w:top w:val="none" w:sz="0" w:space="0" w:color="auto"/>
            <w:left w:val="none" w:sz="0" w:space="0" w:color="auto"/>
            <w:bottom w:val="none" w:sz="0" w:space="0" w:color="auto"/>
            <w:right w:val="none" w:sz="0" w:space="0" w:color="auto"/>
          </w:divBdr>
        </w:div>
        <w:div w:id="624430251">
          <w:marLeft w:val="0"/>
          <w:marRight w:val="0"/>
          <w:marTop w:val="0"/>
          <w:marBottom w:val="0"/>
          <w:divBdr>
            <w:top w:val="none" w:sz="0" w:space="0" w:color="auto"/>
            <w:left w:val="none" w:sz="0" w:space="0" w:color="auto"/>
            <w:bottom w:val="none" w:sz="0" w:space="0" w:color="auto"/>
            <w:right w:val="none" w:sz="0" w:space="0" w:color="auto"/>
          </w:divBdr>
        </w:div>
        <w:div w:id="2012365017">
          <w:marLeft w:val="0"/>
          <w:marRight w:val="0"/>
          <w:marTop w:val="0"/>
          <w:marBottom w:val="0"/>
          <w:divBdr>
            <w:top w:val="none" w:sz="0" w:space="0" w:color="auto"/>
            <w:left w:val="none" w:sz="0" w:space="0" w:color="auto"/>
            <w:bottom w:val="none" w:sz="0" w:space="0" w:color="auto"/>
            <w:right w:val="none" w:sz="0" w:space="0" w:color="auto"/>
          </w:divBdr>
        </w:div>
        <w:div w:id="1508902610">
          <w:marLeft w:val="0"/>
          <w:marRight w:val="0"/>
          <w:marTop w:val="0"/>
          <w:marBottom w:val="0"/>
          <w:divBdr>
            <w:top w:val="none" w:sz="0" w:space="0" w:color="auto"/>
            <w:left w:val="none" w:sz="0" w:space="0" w:color="auto"/>
            <w:bottom w:val="none" w:sz="0" w:space="0" w:color="auto"/>
            <w:right w:val="none" w:sz="0" w:space="0" w:color="auto"/>
          </w:divBdr>
        </w:div>
        <w:div w:id="553588953">
          <w:marLeft w:val="0"/>
          <w:marRight w:val="0"/>
          <w:marTop w:val="0"/>
          <w:marBottom w:val="0"/>
          <w:divBdr>
            <w:top w:val="none" w:sz="0" w:space="0" w:color="auto"/>
            <w:left w:val="none" w:sz="0" w:space="0" w:color="auto"/>
            <w:bottom w:val="none" w:sz="0" w:space="0" w:color="auto"/>
            <w:right w:val="none" w:sz="0" w:space="0" w:color="auto"/>
          </w:divBdr>
        </w:div>
        <w:div w:id="1372879220">
          <w:marLeft w:val="0"/>
          <w:marRight w:val="0"/>
          <w:marTop w:val="0"/>
          <w:marBottom w:val="0"/>
          <w:divBdr>
            <w:top w:val="none" w:sz="0" w:space="0" w:color="auto"/>
            <w:left w:val="none" w:sz="0" w:space="0" w:color="auto"/>
            <w:bottom w:val="none" w:sz="0" w:space="0" w:color="auto"/>
            <w:right w:val="none" w:sz="0" w:space="0" w:color="auto"/>
          </w:divBdr>
        </w:div>
      </w:divsChild>
    </w:div>
    <w:div w:id="168953908">
      <w:bodyDiv w:val="1"/>
      <w:marLeft w:val="0"/>
      <w:marRight w:val="0"/>
      <w:marTop w:val="0"/>
      <w:marBottom w:val="0"/>
      <w:divBdr>
        <w:top w:val="none" w:sz="0" w:space="0" w:color="auto"/>
        <w:left w:val="none" w:sz="0" w:space="0" w:color="auto"/>
        <w:bottom w:val="none" w:sz="0" w:space="0" w:color="auto"/>
        <w:right w:val="none" w:sz="0" w:space="0" w:color="auto"/>
      </w:divBdr>
      <w:divsChild>
        <w:div w:id="93913210">
          <w:marLeft w:val="0"/>
          <w:marRight w:val="0"/>
          <w:marTop w:val="0"/>
          <w:marBottom w:val="0"/>
          <w:divBdr>
            <w:top w:val="none" w:sz="0" w:space="0" w:color="auto"/>
            <w:left w:val="none" w:sz="0" w:space="0" w:color="auto"/>
            <w:bottom w:val="none" w:sz="0" w:space="0" w:color="auto"/>
            <w:right w:val="none" w:sz="0" w:space="0" w:color="auto"/>
          </w:divBdr>
        </w:div>
        <w:div w:id="1364936682">
          <w:marLeft w:val="0"/>
          <w:marRight w:val="0"/>
          <w:marTop w:val="0"/>
          <w:marBottom w:val="0"/>
          <w:divBdr>
            <w:top w:val="none" w:sz="0" w:space="0" w:color="auto"/>
            <w:left w:val="none" w:sz="0" w:space="0" w:color="auto"/>
            <w:bottom w:val="none" w:sz="0" w:space="0" w:color="auto"/>
            <w:right w:val="none" w:sz="0" w:space="0" w:color="auto"/>
          </w:divBdr>
        </w:div>
        <w:div w:id="79915887">
          <w:marLeft w:val="0"/>
          <w:marRight w:val="0"/>
          <w:marTop w:val="0"/>
          <w:marBottom w:val="0"/>
          <w:divBdr>
            <w:top w:val="none" w:sz="0" w:space="0" w:color="auto"/>
            <w:left w:val="none" w:sz="0" w:space="0" w:color="auto"/>
            <w:bottom w:val="none" w:sz="0" w:space="0" w:color="auto"/>
            <w:right w:val="none" w:sz="0" w:space="0" w:color="auto"/>
          </w:divBdr>
        </w:div>
        <w:div w:id="860321237">
          <w:marLeft w:val="0"/>
          <w:marRight w:val="0"/>
          <w:marTop w:val="0"/>
          <w:marBottom w:val="0"/>
          <w:divBdr>
            <w:top w:val="none" w:sz="0" w:space="0" w:color="auto"/>
            <w:left w:val="none" w:sz="0" w:space="0" w:color="auto"/>
            <w:bottom w:val="none" w:sz="0" w:space="0" w:color="auto"/>
            <w:right w:val="none" w:sz="0" w:space="0" w:color="auto"/>
          </w:divBdr>
        </w:div>
      </w:divsChild>
    </w:div>
    <w:div w:id="215287984">
      <w:bodyDiv w:val="1"/>
      <w:marLeft w:val="0"/>
      <w:marRight w:val="0"/>
      <w:marTop w:val="0"/>
      <w:marBottom w:val="0"/>
      <w:divBdr>
        <w:top w:val="none" w:sz="0" w:space="0" w:color="auto"/>
        <w:left w:val="none" w:sz="0" w:space="0" w:color="auto"/>
        <w:bottom w:val="none" w:sz="0" w:space="0" w:color="auto"/>
        <w:right w:val="none" w:sz="0" w:space="0" w:color="auto"/>
      </w:divBdr>
    </w:div>
    <w:div w:id="834341318">
      <w:bodyDiv w:val="1"/>
      <w:marLeft w:val="0"/>
      <w:marRight w:val="0"/>
      <w:marTop w:val="0"/>
      <w:marBottom w:val="0"/>
      <w:divBdr>
        <w:top w:val="none" w:sz="0" w:space="0" w:color="auto"/>
        <w:left w:val="none" w:sz="0" w:space="0" w:color="auto"/>
        <w:bottom w:val="none" w:sz="0" w:space="0" w:color="auto"/>
        <w:right w:val="none" w:sz="0" w:space="0" w:color="auto"/>
      </w:divBdr>
      <w:divsChild>
        <w:div w:id="669218031">
          <w:marLeft w:val="0"/>
          <w:marRight w:val="0"/>
          <w:marTop w:val="0"/>
          <w:marBottom w:val="0"/>
          <w:divBdr>
            <w:top w:val="none" w:sz="0" w:space="0" w:color="auto"/>
            <w:left w:val="none" w:sz="0" w:space="0" w:color="auto"/>
            <w:bottom w:val="none" w:sz="0" w:space="0" w:color="auto"/>
            <w:right w:val="none" w:sz="0" w:space="0" w:color="auto"/>
          </w:divBdr>
        </w:div>
        <w:div w:id="710803497">
          <w:marLeft w:val="0"/>
          <w:marRight w:val="0"/>
          <w:marTop w:val="0"/>
          <w:marBottom w:val="0"/>
          <w:divBdr>
            <w:top w:val="none" w:sz="0" w:space="0" w:color="auto"/>
            <w:left w:val="none" w:sz="0" w:space="0" w:color="auto"/>
            <w:bottom w:val="none" w:sz="0" w:space="0" w:color="auto"/>
            <w:right w:val="none" w:sz="0" w:space="0" w:color="auto"/>
          </w:divBdr>
        </w:div>
        <w:div w:id="722172653">
          <w:marLeft w:val="0"/>
          <w:marRight w:val="0"/>
          <w:marTop w:val="0"/>
          <w:marBottom w:val="0"/>
          <w:divBdr>
            <w:top w:val="none" w:sz="0" w:space="0" w:color="auto"/>
            <w:left w:val="none" w:sz="0" w:space="0" w:color="auto"/>
            <w:bottom w:val="none" w:sz="0" w:space="0" w:color="auto"/>
            <w:right w:val="none" w:sz="0" w:space="0" w:color="auto"/>
          </w:divBdr>
        </w:div>
        <w:div w:id="284655272">
          <w:marLeft w:val="0"/>
          <w:marRight w:val="0"/>
          <w:marTop w:val="0"/>
          <w:marBottom w:val="0"/>
          <w:divBdr>
            <w:top w:val="none" w:sz="0" w:space="0" w:color="auto"/>
            <w:left w:val="none" w:sz="0" w:space="0" w:color="auto"/>
            <w:bottom w:val="none" w:sz="0" w:space="0" w:color="auto"/>
            <w:right w:val="none" w:sz="0" w:space="0" w:color="auto"/>
          </w:divBdr>
        </w:div>
        <w:div w:id="263151227">
          <w:marLeft w:val="0"/>
          <w:marRight w:val="0"/>
          <w:marTop w:val="0"/>
          <w:marBottom w:val="0"/>
          <w:divBdr>
            <w:top w:val="none" w:sz="0" w:space="0" w:color="auto"/>
            <w:left w:val="none" w:sz="0" w:space="0" w:color="auto"/>
            <w:bottom w:val="none" w:sz="0" w:space="0" w:color="auto"/>
            <w:right w:val="none" w:sz="0" w:space="0" w:color="auto"/>
          </w:divBdr>
        </w:div>
      </w:divsChild>
    </w:div>
    <w:div w:id="1090810478">
      <w:bodyDiv w:val="1"/>
      <w:marLeft w:val="0"/>
      <w:marRight w:val="0"/>
      <w:marTop w:val="0"/>
      <w:marBottom w:val="0"/>
      <w:divBdr>
        <w:top w:val="none" w:sz="0" w:space="0" w:color="auto"/>
        <w:left w:val="none" w:sz="0" w:space="0" w:color="auto"/>
        <w:bottom w:val="none" w:sz="0" w:space="0" w:color="auto"/>
        <w:right w:val="none" w:sz="0" w:space="0" w:color="auto"/>
      </w:divBdr>
    </w:div>
    <w:div w:id="1365475301">
      <w:bodyDiv w:val="1"/>
      <w:marLeft w:val="0"/>
      <w:marRight w:val="0"/>
      <w:marTop w:val="0"/>
      <w:marBottom w:val="0"/>
      <w:divBdr>
        <w:top w:val="none" w:sz="0" w:space="0" w:color="auto"/>
        <w:left w:val="none" w:sz="0" w:space="0" w:color="auto"/>
        <w:bottom w:val="none" w:sz="0" w:space="0" w:color="auto"/>
        <w:right w:val="none" w:sz="0" w:space="0" w:color="auto"/>
      </w:divBdr>
      <w:divsChild>
        <w:div w:id="635062094">
          <w:marLeft w:val="0"/>
          <w:marRight w:val="0"/>
          <w:marTop w:val="0"/>
          <w:marBottom w:val="0"/>
          <w:divBdr>
            <w:top w:val="none" w:sz="0" w:space="0" w:color="auto"/>
            <w:left w:val="none" w:sz="0" w:space="0" w:color="auto"/>
            <w:bottom w:val="none" w:sz="0" w:space="0" w:color="auto"/>
            <w:right w:val="none" w:sz="0" w:space="0" w:color="auto"/>
          </w:divBdr>
        </w:div>
        <w:div w:id="119079242">
          <w:marLeft w:val="0"/>
          <w:marRight w:val="0"/>
          <w:marTop w:val="0"/>
          <w:marBottom w:val="0"/>
          <w:divBdr>
            <w:top w:val="none" w:sz="0" w:space="0" w:color="auto"/>
            <w:left w:val="none" w:sz="0" w:space="0" w:color="auto"/>
            <w:bottom w:val="none" w:sz="0" w:space="0" w:color="auto"/>
            <w:right w:val="none" w:sz="0" w:space="0" w:color="auto"/>
          </w:divBdr>
        </w:div>
        <w:div w:id="2087024804">
          <w:marLeft w:val="0"/>
          <w:marRight w:val="0"/>
          <w:marTop w:val="0"/>
          <w:marBottom w:val="0"/>
          <w:divBdr>
            <w:top w:val="none" w:sz="0" w:space="0" w:color="auto"/>
            <w:left w:val="none" w:sz="0" w:space="0" w:color="auto"/>
            <w:bottom w:val="none" w:sz="0" w:space="0" w:color="auto"/>
            <w:right w:val="none" w:sz="0" w:space="0" w:color="auto"/>
          </w:divBdr>
        </w:div>
        <w:div w:id="1475561913">
          <w:marLeft w:val="0"/>
          <w:marRight w:val="0"/>
          <w:marTop w:val="0"/>
          <w:marBottom w:val="0"/>
          <w:divBdr>
            <w:top w:val="none" w:sz="0" w:space="0" w:color="auto"/>
            <w:left w:val="none" w:sz="0" w:space="0" w:color="auto"/>
            <w:bottom w:val="none" w:sz="0" w:space="0" w:color="auto"/>
            <w:right w:val="none" w:sz="0" w:space="0" w:color="auto"/>
          </w:divBdr>
        </w:div>
        <w:div w:id="1778989285">
          <w:marLeft w:val="0"/>
          <w:marRight w:val="0"/>
          <w:marTop w:val="0"/>
          <w:marBottom w:val="0"/>
          <w:divBdr>
            <w:top w:val="none" w:sz="0" w:space="0" w:color="auto"/>
            <w:left w:val="none" w:sz="0" w:space="0" w:color="auto"/>
            <w:bottom w:val="none" w:sz="0" w:space="0" w:color="auto"/>
            <w:right w:val="none" w:sz="0" w:space="0" w:color="auto"/>
          </w:divBdr>
        </w:div>
      </w:divsChild>
    </w:div>
    <w:div w:id="1961110902">
      <w:bodyDiv w:val="1"/>
      <w:marLeft w:val="0"/>
      <w:marRight w:val="0"/>
      <w:marTop w:val="0"/>
      <w:marBottom w:val="0"/>
      <w:divBdr>
        <w:top w:val="none" w:sz="0" w:space="0" w:color="auto"/>
        <w:left w:val="none" w:sz="0" w:space="0" w:color="auto"/>
        <w:bottom w:val="none" w:sz="0" w:space="0" w:color="auto"/>
        <w:right w:val="none" w:sz="0" w:space="0" w:color="auto"/>
      </w:divBdr>
      <w:divsChild>
        <w:div w:id="1775438077">
          <w:marLeft w:val="0"/>
          <w:marRight w:val="0"/>
          <w:marTop w:val="0"/>
          <w:marBottom w:val="0"/>
          <w:divBdr>
            <w:top w:val="none" w:sz="0" w:space="0" w:color="auto"/>
            <w:left w:val="none" w:sz="0" w:space="0" w:color="auto"/>
            <w:bottom w:val="none" w:sz="0" w:space="0" w:color="auto"/>
            <w:right w:val="none" w:sz="0" w:space="0" w:color="auto"/>
          </w:divBdr>
        </w:div>
        <w:div w:id="1454405120">
          <w:marLeft w:val="0"/>
          <w:marRight w:val="0"/>
          <w:marTop w:val="0"/>
          <w:marBottom w:val="0"/>
          <w:divBdr>
            <w:top w:val="none" w:sz="0" w:space="0" w:color="auto"/>
            <w:left w:val="none" w:sz="0" w:space="0" w:color="auto"/>
            <w:bottom w:val="none" w:sz="0" w:space="0" w:color="auto"/>
            <w:right w:val="none" w:sz="0" w:space="0" w:color="auto"/>
          </w:divBdr>
        </w:div>
        <w:div w:id="200754860">
          <w:marLeft w:val="0"/>
          <w:marRight w:val="0"/>
          <w:marTop w:val="0"/>
          <w:marBottom w:val="0"/>
          <w:divBdr>
            <w:top w:val="none" w:sz="0" w:space="0" w:color="auto"/>
            <w:left w:val="none" w:sz="0" w:space="0" w:color="auto"/>
            <w:bottom w:val="none" w:sz="0" w:space="0" w:color="auto"/>
            <w:right w:val="none" w:sz="0" w:space="0" w:color="auto"/>
          </w:divBdr>
        </w:div>
        <w:div w:id="1497912644">
          <w:marLeft w:val="0"/>
          <w:marRight w:val="0"/>
          <w:marTop w:val="0"/>
          <w:marBottom w:val="0"/>
          <w:divBdr>
            <w:top w:val="none" w:sz="0" w:space="0" w:color="auto"/>
            <w:left w:val="none" w:sz="0" w:space="0" w:color="auto"/>
            <w:bottom w:val="none" w:sz="0" w:space="0" w:color="auto"/>
            <w:right w:val="none" w:sz="0" w:space="0" w:color="auto"/>
          </w:divBdr>
        </w:div>
        <w:div w:id="694308389">
          <w:marLeft w:val="0"/>
          <w:marRight w:val="0"/>
          <w:marTop w:val="0"/>
          <w:marBottom w:val="0"/>
          <w:divBdr>
            <w:top w:val="none" w:sz="0" w:space="0" w:color="auto"/>
            <w:left w:val="none" w:sz="0" w:space="0" w:color="auto"/>
            <w:bottom w:val="none" w:sz="0" w:space="0" w:color="auto"/>
            <w:right w:val="none" w:sz="0" w:space="0" w:color="auto"/>
          </w:divBdr>
        </w:div>
        <w:div w:id="198515367">
          <w:marLeft w:val="0"/>
          <w:marRight w:val="0"/>
          <w:marTop w:val="0"/>
          <w:marBottom w:val="0"/>
          <w:divBdr>
            <w:top w:val="none" w:sz="0" w:space="0" w:color="auto"/>
            <w:left w:val="none" w:sz="0" w:space="0" w:color="auto"/>
            <w:bottom w:val="none" w:sz="0" w:space="0" w:color="auto"/>
            <w:right w:val="none" w:sz="0" w:space="0" w:color="auto"/>
          </w:divBdr>
        </w:div>
        <w:div w:id="362634687">
          <w:marLeft w:val="0"/>
          <w:marRight w:val="0"/>
          <w:marTop w:val="0"/>
          <w:marBottom w:val="0"/>
          <w:divBdr>
            <w:top w:val="none" w:sz="0" w:space="0" w:color="auto"/>
            <w:left w:val="none" w:sz="0" w:space="0" w:color="auto"/>
            <w:bottom w:val="none" w:sz="0" w:space="0" w:color="auto"/>
            <w:right w:val="none" w:sz="0" w:space="0" w:color="auto"/>
          </w:divBdr>
        </w:div>
        <w:div w:id="334840010">
          <w:marLeft w:val="0"/>
          <w:marRight w:val="0"/>
          <w:marTop w:val="0"/>
          <w:marBottom w:val="0"/>
          <w:divBdr>
            <w:top w:val="none" w:sz="0" w:space="0" w:color="auto"/>
            <w:left w:val="none" w:sz="0" w:space="0" w:color="auto"/>
            <w:bottom w:val="none" w:sz="0" w:space="0" w:color="auto"/>
            <w:right w:val="none" w:sz="0" w:space="0" w:color="auto"/>
          </w:divBdr>
        </w:div>
        <w:div w:id="48346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gean.gr/aegean2/dia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gean.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kai@aegean.gr" TargetMode="External"/><Relationship Id="rId4" Type="http://schemas.openxmlformats.org/officeDocument/2006/relationships/settings" Target="settings.xml"/><Relationship Id="rId9" Type="http://schemas.openxmlformats.org/officeDocument/2006/relationships/hyperlink" Target="mailto:erinavla@aegean.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E055A-E1A8-42EB-97C0-02A66A8D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8741</Words>
  <Characters>47205</Characters>
  <Application>Microsoft Office Word</Application>
  <DocSecurity>0</DocSecurity>
  <Lines>393</Lines>
  <Paragraphs>111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Tzagkaraki Anna</dc:creator>
  <cp:lastModifiedBy>erinavla</cp:lastModifiedBy>
  <cp:revision>2</cp:revision>
  <dcterms:created xsi:type="dcterms:W3CDTF">2015-07-20T10:36:00Z</dcterms:created>
  <dcterms:modified xsi:type="dcterms:W3CDTF">2015-07-20T10:36:00Z</dcterms:modified>
</cp:coreProperties>
</file>